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F6118" w14:textId="27323DD2" w:rsidR="004C6608" w:rsidRPr="00053D19" w:rsidRDefault="00E36946" w:rsidP="00C6202D">
      <w:pPr>
        <w:pStyle w:val="Title"/>
        <w:pBdr>
          <w:bottom w:val="single" w:sz="4" w:space="1" w:color="auto"/>
        </w:pBdr>
        <w:rPr>
          <w:rFonts w:asciiTheme="minorHAnsi" w:hAnsiTheme="minorHAnsi" w:cstheme="minorHAnsi"/>
        </w:rPr>
      </w:pPr>
      <w:r w:rsidRPr="00053D19">
        <w:rPr>
          <w:rFonts w:asciiTheme="minorHAnsi" w:hAnsiTheme="minorHAnsi"/>
        </w:rPr>
        <w:t xml:space="preserve">HO58 Temporary Absence Policy                 </w:t>
      </w:r>
    </w:p>
    <w:p w14:paraId="35888C25" w14:textId="46E9821C" w:rsidR="00E36946" w:rsidRPr="00053D19" w:rsidRDefault="00E36946" w:rsidP="00E36946">
      <w:pPr>
        <w:pStyle w:val="ListParagraph"/>
        <w:keepNext/>
        <w:numPr>
          <w:ilvl w:val="0"/>
          <w:numId w:val="43"/>
        </w:numPr>
        <w:spacing w:before="480" w:after="60"/>
        <w:contextualSpacing w:val="0"/>
        <w:outlineLvl w:val="0"/>
        <w:rPr>
          <w:rFonts w:asciiTheme="minorHAnsi" w:hAnsiTheme="minorHAnsi" w:cs="Arial"/>
          <w:b/>
          <w:bCs/>
          <w:color w:val="000000"/>
          <w:sz w:val="28"/>
          <w:szCs w:val="28"/>
        </w:rPr>
      </w:pPr>
      <w:r w:rsidRPr="00053D19">
        <w:rPr>
          <w:rFonts w:asciiTheme="minorHAnsi" w:hAnsiTheme="minorHAnsi" w:cs="Arial"/>
          <w:b/>
          <w:bCs/>
          <w:color w:val="000000"/>
          <w:sz w:val="28"/>
          <w:szCs w:val="28"/>
        </w:rPr>
        <w:t>Purpose</w:t>
      </w:r>
    </w:p>
    <w:p w14:paraId="527525DB" w14:textId="77777777" w:rsidR="00E36946" w:rsidRPr="00053D19" w:rsidRDefault="00E36946" w:rsidP="00E36946">
      <w:pPr>
        <w:pStyle w:val="ListParagraph"/>
        <w:spacing w:after="180"/>
        <w:ind w:left="425"/>
        <w:contextualSpacing w:val="0"/>
        <w:rPr>
          <w:rFonts w:asciiTheme="minorHAnsi" w:hAnsiTheme="minorHAnsi" w:cs="Arial"/>
          <w:bCs/>
          <w:color w:val="000000"/>
          <w:sz w:val="24"/>
        </w:rPr>
      </w:pPr>
      <w:r w:rsidRPr="00053D19">
        <w:rPr>
          <w:rFonts w:asciiTheme="minorHAnsi" w:hAnsiTheme="minorHAnsi" w:cs="Arial"/>
          <w:bCs/>
          <w:color w:val="000000"/>
          <w:sz w:val="24"/>
        </w:rPr>
        <w:t>The purpose of this policy is to provide clear guidance on how YWCA Australia and housing subsidiaries (YWCA) are to manage a renter’s temporary absences from their YWCA property.</w:t>
      </w:r>
    </w:p>
    <w:p w14:paraId="733A2829" w14:textId="77777777" w:rsidR="00E36946" w:rsidRPr="00053D19" w:rsidRDefault="00E36946" w:rsidP="00E36946">
      <w:pPr>
        <w:pStyle w:val="ListParagraph"/>
        <w:spacing w:after="60"/>
        <w:ind w:left="425"/>
        <w:contextualSpacing w:val="0"/>
        <w:rPr>
          <w:rFonts w:asciiTheme="minorHAnsi" w:hAnsiTheme="minorHAnsi" w:cs="Arial"/>
          <w:bCs/>
          <w:color w:val="000000"/>
          <w:sz w:val="24"/>
        </w:rPr>
      </w:pPr>
      <w:r w:rsidRPr="00053D19">
        <w:rPr>
          <w:rFonts w:asciiTheme="minorHAnsi" w:hAnsiTheme="minorHAnsi" w:cs="Arial"/>
          <w:bCs/>
          <w:color w:val="000000"/>
          <w:sz w:val="24"/>
        </w:rPr>
        <w:t>This policy enables YWCA’s housing subsidiaries to meet the following regulatory standards:</w:t>
      </w:r>
    </w:p>
    <w:p w14:paraId="1923926D" w14:textId="77777777" w:rsidR="00E36946" w:rsidRPr="00053D19" w:rsidRDefault="00E36946" w:rsidP="00E36946">
      <w:pPr>
        <w:pStyle w:val="ListParagraph"/>
        <w:numPr>
          <w:ilvl w:val="0"/>
          <w:numId w:val="41"/>
        </w:numPr>
        <w:spacing w:before="0" w:after="60"/>
        <w:ind w:left="850" w:hanging="425"/>
        <w:contextualSpacing w:val="0"/>
        <w:rPr>
          <w:rFonts w:asciiTheme="minorHAnsi" w:hAnsiTheme="minorHAnsi" w:cs="Arial"/>
          <w:bCs/>
          <w:i/>
          <w:color w:val="000000"/>
          <w:sz w:val="24"/>
        </w:rPr>
      </w:pPr>
      <w:r w:rsidRPr="00053D19">
        <w:rPr>
          <w:rFonts w:asciiTheme="minorHAnsi" w:hAnsiTheme="minorHAnsi" w:cs="Arial"/>
          <w:bCs/>
          <w:i/>
          <w:color w:val="000000"/>
          <w:sz w:val="24"/>
        </w:rPr>
        <w:t xml:space="preserve">The registered agency has policies and procedures which strive to sustain tenancies. </w:t>
      </w:r>
    </w:p>
    <w:p w14:paraId="04B517DF" w14:textId="77777777" w:rsidR="00E36946" w:rsidRPr="00053D19" w:rsidRDefault="00E36946" w:rsidP="00E36946">
      <w:pPr>
        <w:pStyle w:val="ListParagraph"/>
        <w:numPr>
          <w:ilvl w:val="0"/>
          <w:numId w:val="41"/>
        </w:numPr>
        <w:spacing w:before="0" w:after="60"/>
        <w:ind w:left="850" w:hanging="425"/>
        <w:contextualSpacing w:val="0"/>
        <w:rPr>
          <w:rFonts w:asciiTheme="minorHAnsi" w:hAnsiTheme="minorHAnsi" w:cs="Arial"/>
          <w:bCs/>
          <w:i/>
          <w:color w:val="000000"/>
          <w:sz w:val="24"/>
        </w:rPr>
      </w:pPr>
      <w:r w:rsidRPr="00053D19">
        <w:rPr>
          <w:rFonts w:asciiTheme="minorHAnsi" w:hAnsiTheme="minorHAnsi" w:cs="Arial"/>
          <w:bCs/>
          <w:i/>
          <w:color w:val="000000"/>
          <w:sz w:val="24"/>
        </w:rPr>
        <w:t xml:space="preserve">The registered agency has policies and strategies to deal with renters in financial difficulties and with arrears of rent. </w:t>
      </w:r>
    </w:p>
    <w:p w14:paraId="3261894C" w14:textId="77777777" w:rsidR="00E36946" w:rsidRPr="00053D19" w:rsidRDefault="00E36946" w:rsidP="00E36946">
      <w:pPr>
        <w:pStyle w:val="ListParagraph"/>
        <w:numPr>
          <w:ilvl w:val="0"/>
          <w:numId w:val="41"/>
        </w:numPr>
        <w:spacing w:before="0" w:after="60"/>
        <w:ind w:left="850" w:hanging="425"/>
        <w:contextualSpacing w:val="0"/>
        <w:rPr>
          <w:rFonts w:asciiTheme="minorHAnsi" w:hAnsiTheme="minorHAnsi" w:cs="Arial"/>
          <w:bCs/>
          <w:i/>
          <w:color w:val="000000"/>
          <w:sz w:val="24"/>
        </w:rPr>
      </w:pPr>
      <w:r w:rsidRPr="00053D19">
        <w:rPr>
          <w:rFonts w:asciiTheme="minorHAnsi" w:hAnsiTheme="minorHAnsi" w:cs="Arial"/>
          <w:bCs/>
          <w:i/>
          <w:color w:val="000000"/>
          <w:sz w:val="24"/>
        </w:rPr>
        <w:t>The registered agency establishes and maintains arrangements that are adequate to ensure renters and residents with support needs receive appropriate support, if relevant and where available, to maintain their tenancies.</w:t>
      </w:r>
    </w:p>
    <w:p w14:paraId="62DD06CB" w14:textId="77D8B7DC" w:rsidR="00E36946" w:rsidRPr="00053D19" w:rsidRDefault="00E36946" w:rsidP="00E36946">
      <w:pPr>
        <w:pStyle w:val="ListParagraph"/>
        <w:keepNext/>
        <w:numPr>
          <w:ilvl w:val="0"/>
          <w:numId w:val="43"/>
        </w:numPr>
        <w:spacing w:before="480" w:after="60"/>
        <w:contextualSpacing w:val="0"/>
        <w:outlineLvl w:val="0"/>
        <w:rPr>
          <w:rFonts w:asciiTheme="minorHAnsi" w:hAnsiTheme="minorHAnsi" w:cs="Arial"/>
          <w:b/>
          <w:bCs/>
          <w:color w:val="000000"/>
          <w:sz w:val="28"/>
          <w:szCs w:val="28"/>
        </w:rPr>
      </w:pPr>
      <w:r w:rsidRPr="00053D19">
        <w:rPr>
          <w:rFonts w:asciiTheme="minorHAnsi" w:hAnsiTheme="minorHAnsi" w:cs="Arial"/>
          <w:b/>
          <w:bCs/>
          <w:color w:val="000000"/>
          <w:sz w:val="28"/>
          <w:szCs w:val="28"/>
        </w:rPr>
        <w:t>Scope</w:t>
      </w:r>
    </w:p>
    <w:p w14:paraId="545A7FF3" w14:textId="77777777" w:rsidR="00E36946" w:rsidRPr="00053D19" w:rsidRDefault="00E36946" w:rsidP="00E36946">
      <w:pPr>
        <w:pStyle w:val="ListParagraph"/>
        <w:spacing w:after="180"/>
        <w:ind w:left="425"/>
        <w:contextualSpacing w:val="0"/>
        <w:rPr>
          <w:rFonts w:asciiTheme="minorHAnsi" w:hAnsiTheme="minorHAnsi" w:cs="Arial"/>
          <w:bCs/>
          <w:color w:val="000000"/>
          <w:sz w:val="24"/>
        </w:rPr>
      </w:pPr>
      <w:r w:rsidRPr="00053D19">
        <w:rPr>
          <w:rFonts w:asciiTheme="minorHAnsi" w:hAnsiTheme="minorHAnsi" w:cs="Arial"/>
          <w:bCs/>
          <w:color w:val="000000"/>
          <w:sz w:val="24"/>
        </w:rPr>
        <w:t>This policy applies to all YWCA staff, contractors and volunteers involved in tenancy management and property maintenance (Employees).</w:t>
      </w:r>
    </w:p>
    <w:p w14:paraId="2EEB5DD4" w14:textId="77777777" w:rsidR="00E36946" w:rsidRPr="00053D19" w:rsidRDefault="00E36946" w:rsidP="00E36946">
      <w:pPr>
        <w:pStyle w:val="ListParagraph"/>
        <w:spacing w:after="180"/>
        <w:ind w:left="425"/>
        <w:contextualSpacing w:val="0"/>
        <w:rPr>
          <w:rFonts w:asciiTheme="minorHAnsi" w:hAnsiTheme="minorHAnsi" w:cs="Arial"/>
          <w:bCs/>
          <w:color w:val="000000"/>
          <w:sz w:val="24"/>
        </w:rPr>
      </w:pPr>
      <w:r w:rsidRPr="00053D19">
        <w:rPr>
          <w:rFonts w:asciiTheme="minorHAnsi" w:hAnsiTheme="minorHAnsi" w:cs="Arial"/>
          <w:bCs/>
          <w:color w:val="000000"/>
          <w:sz w:val="24"/>
        </w:rPr>
        <w:t>The policy applies to both residential rental agreements and rooming house agreements. Unless stated otherwise, references to “renters” include rooming house residents and references to “tenancies” include rooming house residencies.</w:t>
      </w:r>
    </w:p>
    <w:p w14:paraId="167B4B9C" w14:textId="4622FBA3" w:rsidR="00E36946" w:rsidRPr="00053D19" w:rsidRDefault="00E36946" w:rsidP="00E36946">
      <w:pPr>
        <w:pStyle w:val="ListParagraph"/>
        <w:keepNext/>
        <w:numPr>
          <w:ilvl w:val="0"/>
          <w:numId w:val="43"/>
        </w:numPr>
        <w:spacing w:before="480" w:after="60"/>
        <w:contextualSpacing w:val="0"/>
        <w:outlineLvl w:val="0"/>
        <w:rPr>
          <w:rFonts w:asciiTheme="minorHAnsi" w:hAnsiTheme="minorHAnsi" w:cs="Arial"/>
          <w:b/>
          <w:bCs/>
          <w:color w:val="000000"/>
          <w:sz w:val="28"/>
          <w:szCs w:val="28"/>
        </w:rPr>
      </w:pPr>
      <w:r w:rsidRPr="00053D19">
        <w:rPr>
          <w:rFonts w:asciiTheme="minorHAnsi" w:hAnsiTheme="minorHAnsi" w:cs="Arial"/>
          <w:b/>
          <w:bCs/>
          <w:color w:val="000000"/>
          <w:sz w:val="28"/>
          <w:szCs w:val="28"/>
        </w:rPr>
        <w:t>Definitions</w:t>
      </w:r>
    </w:p>
    <w:p w14:paraId="13105EFD" w14:textId="77777777" w:rsidR="00E36946" w:rsidRPr="00053D19" w:rsidRDefault="00E36946" w:rsidP="00E36946">
      <w:pPr>
        <w:pStyle w:val="PP1cText"/>
        <w:spacing w:after="180" w:line="264" w:lineRule="auto"/>
        <w:rPr>
          <w:rFonts w:asciiTheme="minorHAnsi" w:hAnsiTheme="minorHAnsi"/>
          <w:color w:val="auto"/>
        </w:rPr>
      </w:pPr>
      <w:r w:rsidRPr="00053D19">
        <w:rPr>
          <w:rFonts w:asciiTheme="minorHAnsi" w:hAnsiTheme="minorHAnsi"/>
          <w:b/>
          <w:i/>
          <w:color w:val="auto"/>
        </w:rPr>
        <w:t>Temporary absence</w:t>
      </w:r>
      <w:r w:rsidRPr="00053D19">
        <w:rPr>
          <w:rFonts w:asciiTheme="minorHAnsi" w:hAnsiTheme="minorHAnsi"/>
          <w:color w:val="auto"/>
        </w:rPr>
        <w:t xml:space="preserve"> is when a renter is required to stay in temporary accommodation such as a nursing home, respite, rehabilitation, </w:t>
      </w:r>
      <w:proofErr w:type="gramStart"/>
      <w:r w:rsidRPr="00053D19">
        <w:rPr>
          <w:rFonts w:asciiTheme="minorHAnsi" w:hAnsiTheme="minorHAnsi"/>
          <w:color w:val="auto"/>
        </w:rPr>
        <w:t>prison</w:t>
      </w:r>
      <w:proofErr w:type="gramEnd"/>
      <w:r w:rsidRPr="00053D19">
        <w:rPr>
          <w:rFonts w:asciiTheme="minorHAnsi" w:hAnsiTheme="minorHAnsi"/>
          <w:color w:val="auto"/>
        </w:rPr>
        <w:t xml:space="preserve"> or remand for a period greater than three weeks and up to a maximum of 13 weeks.</w:t>
      </w:r>
    </w:p>
    <w:p w14:paraId="7618D60A" w14:textId="2D01BEB0" w:rsidR="00E36946" w:rsidRPr="00053D19" w:rsidRDefault="00E36946" w:rsidP="00E36946">
      <w:pPr>
        <w:pStyle w:val="ListParagraph"/>
        <w:keepNext/>
        <w:numPr>
          <w:ilvl w:val="0"/>
          <w:numId w:val="43"/>
        </w:numPr>
        <w:spacing w:before="480" w:after="60"/>
        <w:contextualSpacing w:val="0"/>
        <w:outlineLvl w:val="0"/>
        <w:rPr>
          <w:rFonts w:asciiTheme="minorHAnsi" w:hAnsiTheme="minorHAnsi" w:cs="Arial"/>
          <w:b/>
          <w:bCs/>
          <w:color w:val="000000"/>
          <w:sz w:val="28"/>
          <w:szCs w:val="28"/>
        </w:rPr>
      </w:pPr>
      <w:r w:rsidRPr="00053D19">
        <w:rPr>
          <w:rFonts w:asciiTheme="minorHAnsi" w:hAnsiTheme="minorHAnsi" w:cs="Arial"/>
          <w:b/>
          <w:bCs/>
          <w:color w:val="000000"/>
          <w:sz w:val="28"/>
          <w:szCs w:val="28"/>
        </w:rPr>
        <w:t>Policy Statement</w:t>
      </w:r>
    </w:p>
    <w:p w14:paraId="31D83E70" w14:textId="77777777" w:rsidR="00E36946" w:rsidRPr="00053D19" w:rsidRDefault="00E36946" w:rsidP="00E36946">
      <w:pPr>
        <w:pStyle w:val="PP1cText"/>
        <w:spacing w:after="180" w:line="264" w:lineRule="auto"/>
        <w:rPr>
          <w:rFonts w:asciiTheme="minorHAnsi" w:hAnsiTheme="minorHAnsi"/>
          <w:color w:val="auto"/>
        </w:rPr>
      </w:pPr>
      <w:r w:rsidRPr="00053D19">
        <w:rPr>
          <w:rFonts w:asciiTheme="minorHAnsi" w:hAnsiTheme="minorHAnsi"/>
          <w:color w:val="auto"/>
        </w:rPr>
        <w:t xml:space="preserve">YWCA offers the renter a reduced rent when, in circumstances of temporary absence, the continued payment of the renter’s usual rent would cause them significant financial hardship. </w:t>
      </w:r>
    </w:p>
    <w:p w14:paraId="4FE00B74" w14:textId="77777777" w:rsidR="00E36946" w:rsidRPr="00053D19" w:rsidRDefault="00E36946" w:rsidP="00E36946">
      <w:pPr>
        <w:pStyle w:val="PP1cText"/>
        <w:spacing w:after="180" w:line="264" w:lineRule="auto"/>
        <w:rPr>
          <w:rFonts w:asciiTheme="minorHAnsi" w:hAnsiTheme="minorHAnsi"/>
          <w:color w:val="auto"/>
        </w:rPr>
      </w:pPr>
      <w:r w:rsidRPr="00053D19">
        <w:rPr>
          <w:rFonts w:asciiTheme="minorHAnsi" w:hAnsiTheme="minorHAnsi"/>
          <w:color w:val="auto"/>
        </w:rPr>
        <w:t xml:space="preserve">Renters are required to notify YWCA as soon as the timing of their temporary absence is known. The notification and request for reduced rent must be in writing and be accompanied by documents that confirm date the renter entered (or will enter) the temporary accommodation, </w:t>
      </w:r>
      <w:r w:rsidRPr="00053D19">
        <w:rPr>
          <w:rFonts w:asciiTheme="minorHAnsi" w:hAnsiTheme="minorHAnsi"/>
          <w:color w:val="auto"/>
        </w:rPr>
        <w:lastRenderedPageBreak/>
        <w:t>the length of stay and estimated date of return, and confirmation that they are paying a fee for accommodation costs (for respite, rehabilitation &amp; nursing homes).</w:t>
      </w:r>
    </w:p>
    <w:p w14:paraId="612446E4" w14:textId="77777777" w:rsidR="00E36946" w:rsidRPr="00053D19" w:rsidRDefault="00E36946" w:rsidP="00E36946">
      <w:pPr>
        <w:pStyle w:val="PP1cText"/>
        <w:spacing w:after="180" w:line="264" w:lineRule="auto"/>
        <w:rPr>
          <w:rFonts w:asciiTheme="minorHAnsi" w:hAnsiTheme="minorHAnsi"/>
          <w:color w:val="auto"/>
        </w:rPr>
      </w:pPr>
      <w:r w:rsidRPr="00053D19">
        <w:rPr>
          <w:rFonts w:asciiTheme="minorHAnsi" w:hAnsiTheme="minorHAnsi"/>
          <w:color w:val="auto"/>
        </w:rPr>
        <w:t>YWCA will assess the application and inform the renter of the outcome in writing. If approved, YWCA will reduce the weekly amount to be paid, to 25% of the total charge normally payable.</w:t>
      </w:r>
    </w:p>
    <w:p w14:paraId="47C08C4B" w14:textId="77777777" w:rsidR="00E36946" w:rsidRPr="00053D19" w:rsidRDefault="00E36946" w:rsidP="00E36946">
      <w:pPr>
        <w:pStyle w:val="PP1cText"/>
        <w:spacing w:after="180" w:line="264" w:lineRule="auto"/>
        <w:rPr>
          <w:rFonts w:asciiTheme="minorHAnsi" w:hAnsiTheme="minorHAnsi"/>
          <w:color w:val="auto"/>
        </w:rPr>
      </w:pPr>
      <w:r w:rsidRPr="00053D19">
        <w:rPr>
          <w:rFonts w:asciiTheme="minorHAnsi" w:hAnsiTheme="minorHAnsi"/>
          <w:color w:val="auto"/>
        </w:rPr>
        <w:t xml:space="preserve">A reduced rental charge is not available for renters who are absent from the property due to holidays or travel. In exceptional circumstances, YWCA will consider an application from a renter who is absent from their property because they’re travelling but is unable to pay their usual rent due to unexpected financial circumstances. Such an application is assessed under YWCA’s </w:t>
      </w:r>
      <w:r w:rsidRPr="00053D19">
        <w:rPr>
          <w:rFonts w:asciiTheme="minorHAnsi" w:hAnsiTheme="minorHAnsi"/>
          <w:i/>
          <w:color w:val="auto"/>
        </w:rPr>
        <w:t>Hardship Policy</w:t>
      </w:r>
      <w:r w:rsidRPr="00053D19">
        <w:rPr>
          <w:rFonts w:asciiTheme="minorHAnsi" w:hAnsiTheme="minorHAnsi"/>
          <w:color w:val="auto"/>
        </w:rPr>
        <w:t>.</w:t>
      </w:r>
    </w:p>
    <w:p w14:paraId="40D2EF90" w14:textId="77777777" w:rsidR="00E36946" w:rsidRPr="00053D19" w:rsidRDefault="00E36946" w:rsidP="00E36946">
      <w:pPr>
        <w:pStyle w:val="PP1cText"/>
        <w:spacing w:after="180" w:line="264" w:lineRule="auto"/>
        <w:rPr>
          <w:rFonts w:asciiTheme="minorHAnsi" w:hAnsiTheme="minorHAnsi"/>
          <w:color w:val="auto"/>
        </w:rPr>
      </w:pPr>
      <w:r w:rsidRPr="00053D19">
        <w:rPr>
          <w:rFonts w:asciiTheme="minorHAnsi" w:hAnsiTheme="minorHAnsi"/>
          <w:color w:val="auto"/>
        </w:rPr>
        <w:t>In all circumstances where a renter or applicant is having difficulty in managing their financial or other tenancy obligations, YWCA will refer the person to an appropriate support service.</w:t>
      </w:r>
    </w:p>
    <w:p w14:paraId="773D4ABD" w14:textId="48A94DEF" w:rsidR="00E36946" w:rsidRPr="00053D19" w:rsidRDefault="00E36946" w:rsidP="00E36946">
      <w:pPr>
        <w:pStyle w:val="ListParagraph"/>
        <w:keepNext/>
        <w:numPr>
          <w:ilvl w:val="0"/>
          <w:numId w:val="43"/>
        </w:numPr>
        <w:spacing w:before="480" w:after="60"/>
        <w:contextualSpacing w:val="0"/>
        <w:outlineLvl w:val="0"/>
        <w:rPr>
          <w:rFonts w:asciiTheme="minorHAnsi" w:hAnsiTheme="minorHAnsi" w:cs="Arial"/>
          <w:b/>
          <w:bCs/>
          <w:color w:val="000000"/>
          <w:sz w:val="28"/>
          <w:szCs w:val="28"/>
        </w:rPr>
      </w:pPr>
      <w:r w:rsidRPr="00053D19">
        <w:rPr>
          <w:rFonts w:asciiTheme="minorHAnsi" w:hAnsiTheme="minorHAnsi" w:cs="Arial"/>
          <w:b/>
          <w:bCs/>
          <w:color w:val="000000"/>
          <w:sz w:val="28"/>
          <w:szCs w:val="28"/>
        </w:rPr>
        <w:t>Responsibilities</w:t>
      </w:r>
    </w:p>
    <w:p w14:paraId="0569364A" w14:textId="77777777" w:rsidR="00E36946" w:rsidRPr="00053D19" w:rsidRDefault="00E36946" w:rsidP="00E36946">
      <w:pPr>
        <w:pStyle w:val="PP1cText"/>
        <w:spacing w:after="60" w:line="264" w:lineRule="auto"/>
        <w:rPr>
          <w:rFonts w:asciiTheme="minorHAnsi" w:hAnsiTheme="minorHAnsi"/>
          <w:color w:val="auto"/>
        </w:rPr>
      </w:pPr>
      <w:r w:rsidRPr="00053D19">
        <w:rPr>
          <w:rFonts w:asciiTheme="minorHAnsi" w:hAnsiTheme="minorHAnsi"/>
          <w:color w:val="auto"/>
        </w:rPr>
        <w:t>YWCA’s National Housing Operations Manager has responsibility for ensuring that:</w:t>
      </w:r>
    </w:p>
    <w:p w14:paraId="305471A7" w14:textId="77777777" w:rsidR="00E36946" w:rsidRPr="00053D19" w:rsidRDefault="00E36946" w:rsidP="00E36946">
      <w:pPr>
        <w:pStyle w:val="ListParagraph"/>
        <w:numPr>
          <w:ilvl w:val="0"/>
          <w:numId w:val="41"/>
        </w:numPr>
        <w:spacing w:before="0" w:after="60"/>
        <w:ind w:left="850" w:hanging="425"/>
        <w:contextualSpacing w:val="0"/>
        <w:rPr>
          <w:rFonts w:asciiTheme="minorHAnsi" w:hAnsiTheme="minorHAnsi" w:cs="Arial"/>
          <w:bCs/>
          <w:color w:val="000000"/>
          <w:sz w:val="24"/>
        </w:rPr>
      </w:pPr>
      <w:r w:rsidRPr="00053D19">
        <w:rPr>
          <w:rFonts w:asciiTheme="minorHAnsi" w:hAnsiTheme="minorHAnsi" w:cs="Arial"/>
          <w:bCs/>
          <w:color w:val="000000"/>
          <w:sz w:val="24"/>
        </w:rPr>
        <w:t xml:space="preserve">this policy is </w:t>
      </w:r>
      <w:proofErr w:type="gramStart"/>
      <w:r w:rsidRPr="00053D19">
        <w:rPr>
          <w:rFonts w:asciiTheme="minorHAnsi" w:hAnsiTheme="minorHAnsi" w:cs="Arial"/>
          <w:bCs/>
          <w:color w:val="000000"/>
          <w:sz w:val="24"/>
        </w:rPr>
        <w:t>implemented</w:t>
      </w:r>
      <w:proofErr w:type="gramEnd"/>
      <w:r w:rsidRPr="00053D19">
        <w:rPr>
          <w:rFonts w:asciiTheme="minorHAnsi" w:hAnsiTheme="minorHAnsi" w:cs="Arial"/>
          <w:bCs/>
          <w:color w:val="000000"/>
          <w:sz w:val="24"/>
        </w:rPr>
        <w:t xml:space="preserve"> and its application monitored, </w:t>
      </w:r>
    </w:p>
    <w:p w14:paraId="3298D30F" w14:textId="77777777" w:rsidR="00E36946" w:rsidRPr="00053D19" w:rsidRDefault="00E36946" w:rsidP="00E36946">
      <w:pPr>
        <w:pStyle w:val="ListParagraph"/>
        <w:numPr>
          <w:ilvl w:val="0"/>
          <w:numId w:val="41"/>
        </w:numPr>
        <w:spacing w:before="0" w:after="60"/>
        <w:ind w:left="850" w:hanging="425"/>
        <w:contextualSpacing w:val="0"/>
        <w:rPr>
          <w:rFonts w:asciiTheme="minorHAnsi" w:hAnsiTheme="minorHAnsi" w:cs="Arial"/>
          <w:bCs/>
          <w:color w:val="000000"/>
          <w:sz w:val="24"/>
        </w:rPr>
      </w:pPr>
      <w:r w:rsidRPr="00053D19">
        <w:rPr>
          <w:rFonts w:asciiTheme="minorHAnsi" w:hAnsiTheme="minorHAnsi" w:cs="Arial"/>
          <w:bCs/>
          <w:color w:val="000000"/>
          <w:sz w:val="24"/>
        </w:rPr>
        <w:t>the policy continues to comply with relevant legislation, and</w:t>
      </w:r>
    </w:p>
    <w:p w14:paraId="2BE5B38D" w14:textId="77777777" w:rsidR="00E36946" w:rsidRPr="00053D19" w:rsidRDefault="00E36946" w:rsidP="00E36946">
      <w:pPr>
        <w:pStyle w:val="ListParagraph"/>
        <w:numPr>
          <w:ilvl w:val="0"/>
          <w:numId w:val="41"/>
        </w:numPr>
        <w:spacing w:before="0" w:after="180"/>
        <w:ind w:left="850" w:hanging="425"/>
        <w:contextualSpacing w:val="0"/>
        <w:rPr>
          <w:rFonts w:asciiTheme="minorHAnsi" w:hAnsiTheme="minorHAnsi" w:cs="Arial"/>
          <w:bCs/>
          <w:color w:val="000000"/>
          <w:sz w:val="24"/>
        </w:rPr>
      </w:pPr>
      <w:r w:rsidRPr="00053D19">
        <w:rPr>
          <w:rFonts w:asciiTheme="minorHAnsi" w:hAnsiTheme="minorHAnsi" w:cs="Arial"/>
          <w:bCs/>
          <w:color w:val="000000"/>
          <w:sz w:val="24"/>
        </w:rPr>
        <w:t>this policy is reviewed to evaluate its ongoing effectiveness.</w:t>
      </w:r>
    </w:p>
    <w:p w14:paraId="2625FE8B" w14:textId="015C24CD" w:rsidR="00E36946" w:rsidRPr="00053D19" w:rsidRDefault="00E36946" w:rsidP="00E36946">
      <w:pPr>
        <w:pStyle w:val="ListParagraph"/>
        <w:keepNext/>
        <w:numPr>
          <w:ilvl w:val="0"/>
          <w:numId w:val="43"/>
        </w:numPr>
        <w:spacing w:before="480" w:after="60"/>
        <w:contextualSpacing w:val="0"/>
        <w:outlineLvl w:val="0"/>
        <w:rPr>
          <w:rFonts w:asciiTheme="minorHAnsi" w:hAnsiTheme="minorHAnsi" w:cs="Arial"/>
          <w:b/>
          <w:bCs/>
          <w:color w:val="000000"/>
          <w:sz w:val="28"/>
          <w:szCs w:val="28"/>
        </w:rPr>
      </w:pPr>
      <w:r w:rsidRPr="00053D19">
        <w:rPr>
          <w:rFonts w:asciiTheme="minorHAnsi" w:hAnsiTheme="minorHAnsi" w:cs="Arial"/>
          <w:b/>
          <w:bCs/>
          <w:color w:val="000000"/>
          <w:sz w:val="28"/>
          <w:szCs w:val="28"/>
        </w:rPr>
        <w:t>Appendices</w:t>
      </w:r>
    </w:p>
    <w:p w14:paraId="1AA2D791" w14:textId="77777777" w:rsidR="00E36946" w:rsidRPr="00053D19" w:rsidRDefault="00E36946" w:rsidP="00E36946">
      <w:pPr>
        <w:pStyle w:val="PP1cText"/>
        <w:spacing w:after="180" w:line="264" w:lineRule="auto"/>
        <w:rPr>
          <w:rFonts w:asciiTheme="minorHAnsi" w:hAnsiTheme="minorHAnsi"/>
          <w:color w:val="auto"/>
        </w:rPr>
      </w:pPr>
      <w:r w:rsidRPr="00053D19">
        <w:rPr>
          <w:rFonts w:asciiTheme="minorHAnsi" w:hAnsiTheme="minorHAnsi"/>
          <w:color w:val="auto"/>
        </w:rPr>
        <w:t>N/A</w:t>
      </w:r>
    </w:p>
    <w:p w14:paraId="74348A93" w14:textId="49007706" w:rsidR="00E36946" w:rsidRPr="00053D19" w:rsidRDefault="00E36946" w:rsidP="00E36946">
      <w:pPr>
        <w:pStyle w:val="ListParagraph"/>
        <w:keepNext/>
        <w:numPr>
          <w:ilvl w:val="0"/>
          <w:numId w:val="43"/>
        </w:numPr>
        <w:spacing w:before="480" w:after="60"/>
        <w:contextualSpacing w:val="0"/>
        <w:outlineLvl w:val="0"/>
        <w:rPr>
          <w:rFonts w:asciiTheme="minorHAnsi" w:hAnsiTheme="minorHAnsi" w:cs="Arial"/>
          <w:b/>
          <w:bCs/>
          <w:color w:val="000000"/>
          <w:sz w:val="28"/>
          <w:szCs w:val="28"/>
        </w:rPr>
      </w:pPr>
      <w:r w:rsidRPr="00053D19">
        <w:rPr>
          <w:rFonts w:asciiTheme="minorHAnsi" w:hAnsiTheme="minorHAnsi" w:cs="Arial"/>
          <w:b/>
          <w:bCs/>
          <w:color w:val="000000"/>
          <w:sz w:val="28"/>
          <w:szCs w:val="28"/>
        </w:rPr>
        <w:t>Related Information</w:t>
      </w:r>
    </w:p>
    <w:p w14:paraId="1EB50C63" w14:textId="77777777" w:rsidR="00E36946" w:rsidRPr="00053D19" w:rsidRDefault="00E36946" w:rsidP="00E36946">
      <w:pPr>
        <w:ind w:left="2126" w:hanging="1701"/>
        <w:rPr>
          <w:rFonts w:asciiTheme="minorHAnsi" w:hAnsiTheme="minorHAnsi" w:cs="Arial"/>
          <w:sz w:val="24"/>
          <w:szCs w:val="23"/>
        </w:rPr>
      </w:pPr>
      <w:r w:rsidRPr="00053D19">
        <w:rPr>
          <w:rFonts w:asciiTheme="minorHAnsi" w:hAnsiTheme="minorHAnsi" w:cs="Arial"/>
          <w:sz w:val="24"/>
          <w:szCs w:val="23"/>
        </w:rPr>
        <w:t>YWCA</w:t>
      </w:r>
      <w:r w:rsidRPr="00053D19">
        <w:rPr>
          <w:rFonts w:asciiTheme="minorHAnsi" w:hAnsiTheme="minorHAnsi" w:cs="Arial"/>
          <w:sz w:val="24"/>
          <w:szCs w:val="23"/>
        </w:rPr>
        <w:tab/>
        <w:t>Hardship Policy</w:t>
      </w:r>
    </w:p>
    <w:p w14:paraId="22A8E37F" w14:textId="77777777" w:rsidR="00E36946" w:rsidRPr="00053D19" w:rsidRDefault="00E36946" w:rsidP="00E36946">
      <w:pPr>
        <w:ind w:left="2126" w:hanging="1701"/>
        <w:rPr>
          <w:rFonts w:asciiTheme="minorHAnsi" w:hAnsiTheme="minorHAnsi" w:cs="Arial"/>
          <w:sz w:val="24"/>
          <w:szCs w:val="23"/>
        </w:rPr>
      </w:pPr>
      <w:r w:rsidRPr="00053D19">
        <w:rPr>
          <w:rFonts w:asciiTheme="minorHAnsi" w:hAnsiTheme="minorHAnsi" w:cs="Arial"/>
          <w:sz w:val="24"/>
          <w:szCs w:val="23"/>
        </w:rPr>
        <w:t>Legislation</w:t>
      </w:r>
      <w:r w:rsidRPr="00053D19">
        <w:rPr>
          <w:rFonts w:asciiTheme="minorHAnsi" w:hAnsiTheme="minorHAnsi" w:cs="Arial"/>
          <w:sz w:val="24"/>
          <w:szCs w:val="23"/>
        </w:rPr>
        <w:tab/>
      </w:r>
      <w:hyperlink r:id="rId10" w:history="1">
        <w:r w:rsidRPr="00053D19">
          <w:rPr>
            <w:rStyle w:val="Hyperlink"/>
            <w:rFonts w:asciiTheme="minorHAnsi" w:hAnsiTheme="minorHAnsi" w:cs="Arial"/>
            <w:szCs w:val="23"/>
          </w:rPr>
          <w:t>Residential Tenancies Act 1997 (Vic)</w:t>
        </w:r>
      </w:hyperlink>
    </w:p>
    <w:p w14:paraId="442C3516" w14:textId="77777777" w:rsidR="00E36946" w:rsidRPr="00053D19" w:rsidRDefault="00E36946" w:rsidP="00E36946">
      <w:pPr>
        <w:ind w:left="2126" w:hanging="1701"/>
        <w:rPr>
          <w:rFonts w:asciiTheme="minorHAnsi" w:hAnsiTheme="minorHAnsi"/>
        </w:rPr>
      </w:pPr>
      <w:r w:rsidRPr="00053D19">
        <w:rPr>
          <w:rFonts w:asciiTheme="minorHAnsi" w:hAnsiTheme="minorHAnsi" w:cs="Arial"/>
          <w:sz w:val="24"/>
          <w:szCs w:val="23"/>
        </w:rPr>
        <w:t>Standards</w:t>
      </w:r>
      <w:r w:rsidRPr="00053D19">
        <w:rPr>
          <w:rFonts w:asciiTheme="minorHAnsi" w:hAnsiTheme="minorHAnsi" w:cs="Arial"/>
          <w:sz w:val="24"/>
          <w:szCs w:val="23"/>
        </w:rPr>
        <w:tab/>
      </w:r>
      <w:hyperlink r:id="rId11" w:history="1">
        <w:r w:rsidRPr="00053D19">
          <w:rPr>
            <w:rStyle w:val="Hyperlink"/>
            <w:rFonts w:asciiTheme="minorHAnsi" w:hAnsiTheme="minorHAnsi" w:cs="Arial"/>
            <w:szCs w:val="23"/>
            <w:lang w:eastAsia="en-AU"/>
          </w:rPr>
          <w:t>Housing Registrar (Vic): Performance Standards</w:t>
        </w:r>
      </w:hyperlink>
    </w:p>
    <w:p w14:paraId="6EFD5E70" w14:textId="77777777" w:rsidR="00E36946" w:rsidRPr="00053D19" w:rsidRDefault="00E36946" w:rsidP="00E36946">
      <w:pPr>
        <w:ind w:left="2126" w:hanging="1701"/>
        <w:rPr>
          <w:rFonts w:asciiTheme="minorHAnsi" w:hAnsiTheme="minorHAnsi" w:cs="Arial"/>
          <w:sz w:val="24"/>
          <w:szCs w:val="23"/>
        </w:rPr>
      </w:pPr>
      <w:r w:rsidRPr="00053D19">
        <w:rPr>
          <w:rFonts w:asciiTheme="minorHAnsi" w:hAnsiTheme="minorHAnsi" w:cs="Arial"/>
          <w:sz w:val="24"/>
          <w:szCs w:val="23"/>
        </w:rPr>
        <w:t>Standards</w:t>
      </w:r>
      <w:r w:rsidRPr="00053D19">
        <w:rPr>
          <w:rFonts w:asciiTheme="minorHAnsi" w:hAnsiTheme="minorHAnsi" w:cs="Arial"/>
          <w:sz w:val="24"/>
          <w:szCs w:val="23"/>
        </w:rPr>
        <w:tab/>
      </w:r>
      <w:hyperlink r:id="rId12" w:history="1">
        <w:r w:rsidRPr="00053D19">
          <w:rPr>
            <w:rStyle w:val="Hyperlink"/>
            <w:rFonts w:asciiTheme="minorHAnsi" w:hAnsiTheme="minorHAnsi" w:cs="Arial"/>
            <w:szCs w:val="23"/>
          </w:rPr>
          <w:t>NRSCH: Evidence Guidelines</w:t>
        </w:r>
      </w:hyperlink>
    </w:p>
    <w:p w14:paraId="516173D5" w14:textId="3F1FD927" w:rsidR="004F6BD0" w:rsidRPr="00053D19" w:rsidRDefault="004F6BD0" w:rsidP="004F6BD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7"/>
      </w:tblGrid>
      <w:tr w:rsidR="00871F5D" w:rsidRPr="00053D19" w14:paraId="6E5F74BE" w14:textId="77777777" w:rsidTr="00D54CA1">
        <w:trPr>
          <w:trHeight w:val="455"/>
        </w:trPr>
        <w:tc>
          <w:tcPr>
            <w:tcW w:w="10057" w:type="dxa"/>
            <w:gridSpan w:val="2"/>
            <w:shd w:val="clear" w:color="auto" w:fill="E8D7ED"/>
          </w:tcPr>
          <w:p w14:paraId="1B9997C1" w14:textId="77777777" w:rsidR="00871F5D" w:rsidRPr="00053D19" w:rsidRDefault="00871F5D" w:rsidP="00D54CA1">
            <w:pPr>
              <w:pStyle w:val="Heading2"/>
              <w:spacing w:before="80"/>
              <w:rPr>
                <w:rFonts w:asciiTheme="minorHAnsi" w:hAnsiTheme="minorHAnsi" w:cstheme="minorHAnsi"/>
              </w:rPr>
            </w:pPr>
            <w:r w:rsidRPr="00053D19">
              <w:rPr>
                <w:rFonts w:asciiTheme="minorHAnsi" w:hAnsiTheme="minorHAnsi" w:cstheme="minorHAnsi"/>
              </w:rPr>
              <w:t>Document Control Data</w:t>
            </w:r>
          </w:p>
        </w:tc>
      </w:tr>
      <w:tr w:rsidR="00871F5D" w:rsidRPr="00053D19" w14:paraId="4C8204F6" w14:textId="77777777" w:rsidTr="00D54CA1">
        <w:trPr>
          <w:trHeight w:val="455"/>
        </w:trPr>
        <w:tc>
          <w:tcPr>
            <w:tcW w:w="10057" w:type="dxa"/>
            <w:gridSpan w:val="2"/>
            <w:shd w:val="clear" w:color="auto" w:fill="E8D7ED"/>
          </w:tcPr>
          <w:p w14:paraId="5F0E8E9D" w14:textId="77777777" w:rsidR="00871F5D" w:rsidRPr="00053D19" w:rsidRDefault="00871F5D" w:rsidP="00D54CA1">
            <w:pPr>
              <w:pStyle w:val="Heading2"/>
              <w:spacing w:before="80"/>
              <w:rPr>
                <w:rFonts w:asciiTheme="minorHAnsi" w:hAnsiTheme="minorHAnsi" w:cstheme="minorHAnsi"/>
              </w:rPr>
            </w:pPr>
            <w:r w:rsidRPr="00053D19">
              <w:rPr>
                <w:rFonts w:asciiTheme="minorHAnsi" w:hAnsiTheme="minorHAnsi" w:cstheme="minorHAnsi"/>
              </w:rPr>
              <w:t>Policy Framework</w:t>
            </w:r>
          </w:p>
        </w:tc>
      </w:tr>
      <w:tr w:rsidR="004B67EB" w:rsidRPr="00053D19" w14:paraId="4440F418" w14:textId="77777777" w:rsidTr="00D54CA1">
        <w:trPr>
          <w:trHeight w:val="455"/>
        </w:trPr>
        <w:tc>
          <w:tcPr>
            <w:tcW w:w="2830" w:type="dxa"/>
            <w:shd w:val="clear" w:color="auto" w:fill="auto"/>
          </w:tcPr>
          <w:p w14:paraId="330528BC" w14:textId="77777777" w:rsidR="004B67EB" w:rsidRPr="00053D19" w:rsidRDefault="004B67EB" w:rsidP="004B67EB">
            <w:pPr>
              <w:rPr>
                <w:rFonts w:asciiTheme="minorHAnsi" w:hAnsiTheme="minorHAnsi" w:cstheme="minorHAnsi"/>
              </w:rPr>
            </w:pPr>
            <w:r w:rsidRPr="00053D19">
              <w:rPr>
                <w:rFonts w:asciiTheme="minorHAnsi" w:hAnsiTheme="minorHAnsi" w:cstheme="minorHAnsi"/>
              </w:rPr>
              <w:t>Responsible Body</w:t>
            </w:r>
          </w:p>
        </w:tc>
        <w:tc>
          <w:tcPr>
            <w:tcW w:w="7227" w:type="dxa"/>
            <w:shd w:val="clear" w:color="auto" w:fill="auto"/>
          </w:tcPr>
          <w:p w14:paraId="67F88631" w14:textId="70AB2B1C" w:rsidR="004B67EB" w:rsidRPr="00053D19" w:rsidRDefault="00B3337B" w:rsidP="004B67EB">
            <w:pPr>
              <w:rPr>
                <w:rFonts w:asciiTheme="minorHAnsi" w:hAnsiTheme="minorHAnsi" w:cstheme="minorHAnsi"/>
              </w:rPr>
            </w:pPr>
            <w:r w:rsidRPr="00053D19">
              <w:rPr>
                <w:rFonts w:asciiTheme="minorHAnsi" w:hAnsiTheme="minorHAnsi" w:cstheme="minorHAnsi"/>
              </w:rPr>
              <w:t xml:space="preserve">Director, National Housing </w:t>
            </w:r>
          </w:p>
        </w:tc>
      </w:tr>
      <w:tr w:rsidR="004B67EB" w:rsidRPr="00053D19" w14:paraId="62B74128" w14:textId="77777777" w:rsidTr="00D54CA1">
        <w:trPr>
          <w:trHeight w:val="455"/>
        </w:trPr>
        <w:tc>
          <w:tcPr>
            <w:tcW w:w="2830" w:type="dxa"/>
            <w:shd w:val="clear" w:color="auto" w:fill="auto"/>
          </w:tcPr>
          <w:p w14:paraId="0AE124F3" w14:textId="77777777" w:rsidR="004B67EB" w:rsidRPr="00053D19" w:rsidRDefault="004B67EB" w:rsidP="004B67EB">
            <w:pPr>
              <w:rPr>
                <w:rFonts w:asciiTheme="minorHAnsi" w:hAnsiTheme="minorHAnsi" w:cstheme="minorHAnsi"/>
              </w:rPr>
            </w:pPr>
            <w:r w:rsidRPr="00053D19">
              <w:rPr>
                <w:rFonts w:asciiTheme="minorHAnsi" w:hAnsiTheme="minorHAnsi" w:cstheme="minorHAnsi"/>
              </w:rPr>
              <w:t>Accountable Officer</w:t>
            </w:r>
          </w:p>
        </w:tc>
        <w:tc>
          <w:tcPr>
            <w:tcW w:w="7227" w:type="dxa"/>
            <w:shd w:val="clear" w:color="auto" w:fill="auto"/>
          </w:tcPr>
          <w:p w14:paraId="7A5324CA" w14:textId="6D3C0591" w:rsidR="004B67EB" w:rsidRPr="00053D19" w:rsidRDefault="00B3337B" w:rsidP="004B67EB">
            <w:pPr>
              <w:rPr>
                <w:rFonts w:asciiTheme="minorHAnsi" w:hAnsiTheme="minorHAnsi" w:cstheme="minorHAnsi"/>
              </w:rPr>
            </w:pPr>
            <w:r w:rsidRPr="00053D19">
              <w:rPr>
                <w:rFonts w:asciiTheme="minorHAnsi" w:hAnsiTheme="minorHAnsi" w:cstheme="minorHAnsi"/>
              </w:rPr>
              <w:t xml:space="preserve">National Housing Operations Manager </w:t>
            </w:r>
          </w:p>
        </w:tc>
      </w:tr>
      <w:tr w:rsidR="00392C0C" w:rsidRPr="00053D19" w14:paraId="1B797352" w14:textId="77777777" w:rsidTr="00D54CA1">
        <w:trPr>
          <w:trHeight w:val="455"/>
        </w:trPr>
        <w:tc>
          <w:tcPr>
            <w:tcW w:w="2830" w:type="dxa"/>
            <w:shd w:val="clear" w:color="auto" w:fill="auto"/>
          </w:tcPr>
          <w:p w14:paraId="2B4B8B67" w14:textId="4B833452" w:rsidR="00392C0C" w:rsidRPr="00053D19" w:rsidRDefault="00383CB2" w:rsidP="002D6EF8">
            <w:pPr>
              <w:rPr>
                <w:rFonts w:asciiTheme="minorHAnsi" w:hAnsiTheme="minorHAnsi" w:cstheme="minorHAnsi"/>
              </w:rPr>
            </w:pPr>
            <w:r w:rsidRPr="00053D19">
              <w:rPr>
                <w:rFonts w:asciiTheme="minorHAnsi" w:hAnsiTheme="minorHAnsi" w:cstheme="minorHAnsi"/>
              </w:rPr>
              <w:lastRenderedPageBreak/>
              <w:t>Transparency and Accessibility</w:t>
            </w:r>
          </w:p>
        </w:tc>
        <w:tc>
          <w:tcPr>
            <w:tcW w:w="7227" w:type="dxa"/>
            <w:shd w:val="clear" w:color="auto" w:fill="auto"/>
          </w:tcPr>
          <w:p w14:paraId="0C2FA92A" w14:textId="13D5848A" w:rsidR="00392C0C" w:rsidRPr="00053D19" w:rsidRDefault="004F6BD0" w:rsidP="002D6EF8">
            <w:pPr>
              <w:rPr>
                <w:rFonts w:asciiTheme="minorHAnsi" w:hAnsiTheme="minorHAnsi" w:cstheme="minorHAnsi"/>
                <w:lang w:val="en-AU"/>
              </w:rPr>
            </w:pPr>
            <w:r w:rsidRPr="00053D19">
              <w:rPr>
                <w:rFonts w:asciiTheme="minorHAnsi" w:hAnsiTheme="minorHAnsi" w:cstheme="minorHAnsi"/>
                <w:lang w:val="en-AU"/>
              </w:rPr>
              <w:t xml:space="preserve">This policy will be available on the website </w:t>
            </w:r>
            <w:r w:rsidRPr="00053D19">
              <w:rPr>
                <w:rFonts w:asciiTheme="minorHAnsi" w:hAnsiTheme="minorHAnsi" w:cstheme="minorHAnsi"/>
                <w:i/>
                <w:lang w:val="en-AU"/>
              </w:rPr>
              <w:t>https://www.ywcahousing.org.au/policies/</w:t>
            </w:r>
          </w:p>
        </w:tc>
      </w:tr>
      <w:tr w:rsidR="00392C0C" w:rsidRPr="00053D19" w14:paraId="676C3872" w14:textId="77777777" w:rsidTr="00D54CA1">
        <w:trPr>
          <w:trHeight w:val="455"/>
        </w:trPr>
        <w:tc>
          <w:tcPr>
            <w:tcW w:w="2830" w:type="dxa"/>
            <w:shd w:val="clear" w:color="auto" w:fill="auto"/>
          </w:tcPr>
          <w:p w14:paraId="1D49DA12" w14:textId="77777777" w:rsidR="00392C0C" w:rsidRPr="00053D19" w:rsidRDefault="00392C0C" w:rsidP="002D6EF8">
            <w:pPr>
              <w:rPr>
                <w:rFonts w:asciiTheme="minorHAnsi" w:hAnsiTheme="minorHAnsi" w:cstheme="minorHAnsi"/>
              </w:rPr>
            </w:pPr>
            <w:r w:rsidRPr="00053D19">
              <w:rPr>
                <w:rFonts w:asciiTheme="minorHAnsi" w:hAnsiTheme="minorHAnsi" w:cstheme="minorHAnsi"/>
              </w:rPr>
              <w:t>Supersedes</w:t>
            </w:r>
          </w:p>
        </w:tc>
        <w:tc>
          <w:tcPr>
            <w:tcW w:w="7227" w:type="dxa"/>
            <w:shd w:val="clear" w:color="auto" w:fill="auto"/>
          </w:tcPr>
          <w:p w14:paraId="353FB0BE" w14:textId="3DB7F246" w:rsidR="00392C0C" w:rsidRPr="00053D19" w:rsidRDefault="00B3337B" w:rsidP="002D6EF8">
            <w:pPr>
              <w:rPr>
                <w:rFonts w:asciiTheme="minorHAnsi" w:hAnsiTheme="minorHAnsi" w:cstheme="minorHAnsi"/>
              </w:rPr>
            </w:pPr>
            <w:r w:rsidRPr="00053D19">
              <w:rPr>
                <w:rFonts w:asciiTheme="minorHAnsi" w:hAnsiTheme="minorHAnsi" w:cstheme="minorHAnsi"/>
              </w:rPr>
              <w:t xml:space="preserve">N/A New policy </w:t>
            </w:r>
          </w:p>
        </w:tc>
      </w:tr>
      <w:tr w:rsidR="00B3337B" w:rsidRPr="00053D19" w14:paraId="1D3EA5BC" w14:textId="77777777" w:rsidTr="00AD27EC">
        <w:trPr>
          <w:trHeight w:val="455"/>
        </w:trPr>
        <w:tc>
          <w:tcPr>
            <w:tcW w:w="2830" w:type="dxa"/>
            <w:shd w:val="clear" w:color="auto" w:fill="auto"/>
          </w:tcPr>
          <w:p w14:paraId="3DBE5BEF" w14:textId="1AAC5F01" w:rsidR="00B3337B" w:rsidRPr="00053D19" w:rsidRDefault="00B3337B" w:rsidP="00B3337B">
            <w:pPr>
              <w:rPr>
                <w:rFonts w:asciiTheme="minorHAnsi" w:hAnsiTheme="minorHAnsi" w:cstheme="minorHAnsi"/>
              </w:rPr>
            </w:pPr>
            <w:r w:rsidRPr="00053D19">
              <w:rPr>
                <w:rFonts w:asciiTheme="minorHAnsi" w:hAnsiTheme="minorHAnsi" w:cstheme="minorHAnsi"/>
              </w:rPr>
              <w:t>Application</w:t>
            </w:r>
          </w:p>
        </w:tc>
        <w:tc>
          <w:tcPr>
            <w:tcW w:w="7227" w:type="dxa"/>
            <w:shd w:val="clear" w:color="auto" w:fill="auto"/>
            <w:vAlign w:val="center"/>
          </w:tcPr>
          <w:p w14:paraId="4AD9B697" w14:textId="783CF519" w:rsidR="00B3337B" w:rsidRPr="00053D19" w:rsidRDefault="00B3337B" w:rsidP="00B3337B">
            <w:pPr>
              <w:rPr>
                <w:rFonts w:asciiTheme="minorHAnsi" w:hAnsiTheme="minorHAnsi" w:cstheme="minorHAnsi"/>
              </w:rPr>
            </w:pPr>
            <w:r w:rsidRPr="00053D19">
              <w:rPr>
                <w:rFonts w:asciiTheme="minorHAnsi" w:hAnsiTheme="minorHAnsi"/>
              </w:rPr>
              <w:t>YWCA Employees involved in tenancy management</w:t>
            </w:r>
            <w:r w:rsidR="00E36946" w:rsidRPr="00053D19">
              <w:rPr>
                <w:rFonts w:asciiTheme="minorHAnsi" w:hAnsiTheme="minorHAnsi"/>
              </w:rPr>
              <w:t xml:space="preserve"> &amp; property maintenance </w:t>
            </w:r>
          </w:p>
        </w:tc>
      </w:tr>
    </w:tbl>
    <w:p w14:paraId="5070F839" w14:textId="77777777" w:rsidR="00871F5D" w:rsidRPr="00053D19" w:rsidRDefault="00871F5D" w:rsidP="00871F5D">
      <w:pPr>
        <w:pStyle w:val="BodyText"/>
        <w:ind w:left="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409"/>
        <w:gridCol w:w="2409"/>
        <w:gridCol w:w="2409"/>
      </w:tblGrid>
      <w:tr w:rsidR="00392C0C" w:rsidRPr="00053D19" w14:paraId="37952C81" w14:textId="77777777" w:rsidTr="00D54CA1">
        <w:trPr>
          <w:trHeight w:val="455"/>
        </w:trPr>
        <w:tc>
          <w:tcPr>
            <w:tcW w:w="10057" w:type="dxa"/>
            <w:gridSpan w:val="4"/>
            <w:shd w:val="clear" w:color="auto" w:fill="E8D7ED"/>
          </w:tcPr>
          <w:p w14:paraId="18EF8384" w14:textId="77777777" w:rsidR="00392C0C" w:rsidRPr="00053D19" w:rsidRDefault="00392C0C" w:rsidP="00D54CA1">
            <w:pPr>
              <w:pStyle w:val="Heading2"/>
              <w:spacing w:before="80"/>
              <w:rPr>
                <w:rFonts w:asciiTheme="minorHAnsi" w:hAnsiTheme="minorHAnsi" w:cstheme="minorHAnsi"/>
              </w:rPr>
            </w:pPr>
            <w:r w:rsidRPr="00053D19">
              <w:rPr>
                <w:rFonts w:asciiTheme="minorHAnsi" w:hAnsiTheme="minorHAnsi" w:cstheme="minorHAnsi"/>
              </w:rPr>
              <w:t>Approval and Amendment History</w:t>
            </w:r>
          </w:p>
        </w:tc>
      </w:tr>
      <w:tr w:rsidR="00392C0C" w:rsidRPr="00053D19" w14:paraId="56452D31" w14:textId="77777777" w:rsidTr="00D54CA1">
        <w:trPr>
          <w:trHeight w:val="455"/>
        </w:trPr>
        <w:tc>
          <w:tcPr>
            <w:tcW w:w="10057" w:type="dxa"/>
            <w:gridSpan w:val="4"/>
            <w:shd w:val="clear" w:color="auto" w:fill="E8D7ED"/>
          </w:tcPr>
          <w:p w14:paraId="70D92AA0" w14:textId="77777777" w:rsidR="00392C0C" w:rsidRPr="00053D19" w:rsidRDefault="00392C0C" w:rsidP="00D54CA1">
            <w:pPr>
              <w:pStyle w:val="Heading2"/>
              <w:spacing w:before="80"/>
              <w:rPr>
                <w:rFonts w:asciiTheme="minorHAnsi" w:hAnsiTheme="minorHAnsi" w:cstheme="minorHAnsi"/>
              </w:rPr>
            </w:pPr>
            <w:r w:rsidRPr="00053D19">
              <w:rPr>
                <w:rFonts w:asciiTheme="minorHAnsi" w:hAnsiTheme="minorHAnsi" w:cstheme="minorHAnsi"/>
              </w:rPr>
              <w:t>Review period – 2 years</w:t>
            </w:r>
          </w:p>
        </w:tc>
      </w:tr>
      <w:tr w:rsidR="00392C0C" w:rsidRPr="00053D19" w14:paraId="4ECA8B0A" w14:textId="77777777" w:rsidTr="00D54CA1">
        <w:trPr>
          <w:trHeight w:val="455"/>
        </w:trPr>
        <w:tc>
          <w:tcPr>
            <w:tcW w:w="2830" w:type="dxa"/>
            <w:shd w:val="clear" w:color="auto" w:fill="auto"/>
          </w:tcPr>
          <w:p w14:paraId="36E38E63" w14:textId="77777777" w:rsidR="00392C0C" w:rsidRPr="00053D19" w:rsidRDefault="00392C0C" w:rsidP="002D6EF8">
            <w:pPr>
              <w:rPr>
                <w:rFonts w:asciiTheme="minorHAnsi" w:hAnsiTheme="minorHAnsi" w:cstheme="minorHAnsi"/>
                <w:b/>
              </w:rPr>
            </w:pPr>
            <w:r w:rsidRPr="00053D19">
              <w:rPr>
                <w:rFonts w:asciiTheme="minorHAnsi" w:hAnsiTheme="minorHAnsi" w:cstheme="minorHAnsi"/>
                <w:b/>
              </w:rPr>
              <w:t>Approval Date</w:t>
            </w:r>
          </w:p>
        </w:tc>
        <w:tc>
          <w:tcPr>
            <w:tcW w:w="2409" w:type="dxa"/>
            <w:shd w:val="clear" w:color="auto" w:fill="auto"/>
          </w:tcPr>
          <w:p w14:paraId="52DA40C8" w14:textId="77777777" w:rsidR="00392C0C" w:rsidRPr="00053D19" w:rsidRDefault="00392C0C" w:rsidP="002D6EF8">
            <w:pPr>
              <w:rPr>
                <w:rFonts w:asciiTheme="minorHAnsi" w:hAnsiTheme="minorHAnsi" w:cstheme="minorHAnsi"/>
                <w:b/>
              </w:rPr>
            </w:pPr>
            <w:r w:rsidRPr="00053D19">
              <w:rPr>
                <w:rFonts w:asciiTheme="minorHAnsi" w:hAnsiTheme="minorHAnsi" w:cstheme="minorHAnsi"/>
                <w:b/>
              </w:rPr>
              <w:t>Version</w:t>
            </w:r>
          </w:p>
        </w:tc>
        <w:tc>
          <w:tcPr>
            <w:tcW w:w="2409" w:type="dxa"/>
            <w:shd w:val="clear" w:color="auto" w:fill="auto"/>
          </w:tcPr>
          <w:p w14:paraId="19F42A2D" w14:textId="77777777" w:rsidR="00392C0C" w:rsidRPr="00053D19" w:rsidRDefault="00392C0C" w:rsidP="002D6EF8">
            <w:pPr>
              <w:rPr>
                <w:rFonts w:asciiTheme="minorHAnsi" w:hAnsiTheme="minorHAnsi" w:cstheme="minorHAnsi"/>
                <w:b/>
              </w:rPr>
            </w:pPr>
            <w:r w:rsidRPr="00053D19">
              <w:rPr>
                <w:rFonts w:asciiTheme="minorHAnsi" w:hAnsiTheme="minorHAnsi" w:cstheme="minorHAnsi"/>
                <w:b/>
              </w:rPr>
              <w:t>Amendments</w:t>
            </w:r>
          </w:p>
        </w:tc>
        <w:tc>
          <w:tcPr>
            <w:tcW w:w="2409" w:type="dxa"/>
            <w:shd w:val="clear" w:color="auto" w:fill="auto"/>
          </w:tcPr>
          <w:p w14:paraId="4702BAF1" w14:textId="77777777" w:rsidR="00392C0C" w:rsidRPr="00053D19" w:rsidRDefault="00392C0C" w:rsidP="002D6EF8">
            <w:pPr>
              <w:rPr>
                <w:rFonts w:asciiTheme="minorHAnsi" w:hAnsiTheme="minorHAnsi" w:cstheme="minorHAnsi"/>
                <w:b/>
              </w:rPr>
            </w:pPr>
            <w:r w:rsidRPr="00053D19">
              <w:rPr>
                <w:rFonts w:asciiTheme="minorHAnsi" w:hAnsiTheme="minorHAnsi" w:cstheme="minorHAnsi"/>
                <w:b/>
              </w:rPr>
              <w:t>Next Review</w:t>
            </w:r>
          </w:p>
        </w:tc>
      </w:tr>
      <w:tr w:rsidR="00392C0C" w:rsidRPr="00053D19" w14:paraId="0A845687" w14:textId="77777777" w:rsidTr="00D54CA1">
        <w:trPr>
          <w:trHeight w:val="455"/>
        </w:trPr>
        <w:tc>
          <w:tcPr>
            <w:tcW w:w="2830" w:type="dxa"/>
            <w:shd w:val="clear" w:color="auto" w:fill="auto"/>
          </w:tcPr>
          <w:p w14:paraId="4B44D028" w14:textId="7152C478" w:rsidR="00392C0C" w:rsidRPr="00053D19" w:rsidRDefault="006F1696" w:rsidP="002D6EF8">
            <w:pPr>
              <w:rPr>
                <w:rFonts w:asciiTheme="minorHAnsi" w:hAnsiTheme="minorHAnsi" w:cstheme="minorHAnsi"/>
              </w:rPr>
            </w:pPr>
            <w:r w:rsidRPr="00053D19">
              <w:rPr>
                <w:rFonts w:asciiTheme="minorHAnsi" w:hAnsiTheme="minorHAnsi" w:cstheme="minorHAnsi"/>
              </w:rPr>
              <w:t>12/01/2021</w:t>
            </w:r>
          </w:p>
        </w:tc>
        <w:tc>
          <w:tcPr>
            <w:tcW w:w="2409" w:type="dxa"/>
            <w:shd w:val="clear" w:color="auto" w:fill="auto"/>
          </w:tcPr>
          <w:p w14:paraId="29F259FC" w14:textId="77777777" w:rsidR="00392C0C" w:rsidRPr="00053D19" w:rsidRDefault="00392C0C" w:rsidP="002D6EF8">
            <w:pPr>
              <w:rPr>
                <w:rFonts w:asciiTheme="minorHAnsi" w:hAnsiTheme="minorHAnsi" w:cstheme="minorHAnsi"/>
              </w:rPr>
            </w:pPr>
            <w:r w:rsidRPr="00053D19">
              <w:rPr>
                <w:rFonts w:asciiTheme="minorHAnsi" w:hAnsiTheme="minorHAnsi" w:cstheme="minorHAnsi"/>
              </w:rPr>
              <w:t>1.0</w:t>
            </w:r>
          </w:p>
        </w:tc>
        <w:tc>
          <w:tcPr>
            <w:tcW w:w="2409" w:type="dxa"/>
            <w:shd w:val="clear" w:color="auto" w:fill="auto"/>
          </w:tcPr>
          <w:p w14:paraId="5172EF03" w14:textId="77777777" w:rsidR="00392C0C" w:rsidRPr="00053D19" w:rsidRDefault="00392C0C" w:rsidP="002D6EF8">
            <w:pPr>
              <w:rPr>
                <w:rFonts w:asciiTheme="minorHAnsi" w:hAnsiTheme="minorHAnsi" w:cstheme="minorHAnsi"/>
              </w:rPr>
            </w:pPr>
          </w:p>
        </w:tc>
        <w:tc>
          <w:tcPr>
            <w:tcW w:w="2409" w:type="dxa"/>
            <w:shd w:val="clear" w:color="auto" w:fill="auto"/>
          </w:tcPr>
          <w:p w14:paraId="41483775" w14:textId="77777777" w:rsidR="00392C0C" w:rsidRPr="00053D19" w:rsidRDefault="00392C0C" w:rsidP="002D6EF8">
            <w:pPr>
              <w:rPr>
                <w:rFonts w:asciiTheme="minorHAnsi" w:hAnsiTheme="minorHAnsi" w:cstheme="minorHAnsi"/>
              </w:rPr>
            </w:pPr>
            <w:r w:rsidRPr="00053D19">
              <w:rPr>
                <w:rFonts w:asciiTheme="minorHAnsi" w:hAnsiTheme="minorHAnsi" w:cstheme="minorHAnsi"/>
              </w:rPr>
              <w:t>2 years</w:t>
            </w:r>
          </w:p>
        </w:tc>
      </w:tr>
      <w:tr w:rsidR="008E1362" w:rsidRPr="00053D19" w14:paraId="093B7E3B" w14:textId="77777777" w:rsidTr="00D54CA1">
        <w:trPr>
          <w:trHeight w:val="455"/>
        </w:trPr>
        <w:tc>
          <w:tcPr>
            <w:tcW w:w="2830" w:type="dxa"/>
            <w:shd w:val="clear" w:color="auto" w:fill="auto"/>
          </w:tcPr>
          <w:p w14:paraId="0433E67C" w14:textId="44839191" w:rsidR="008E1362" w:rsidRPr="00053D19" w:rsidRDefault="00B3337B" w:rsidP="002D6EF8">
            <w:pPr>
              <w:rPr>
                <w:rFonts w:asciiTheme="minorHAnsi" w:hAnsiTheme="minorHAnsi" w:cstheme="minorHAnsi"/>
              </w:rPr>
            </w:pPr>
            <w:r w:rsidRPr="00053D19">
              <w:rPr>
                <w:rFonts w:asciiTheme="minorHAnsi" w:hAnsiTheme="minorHAnsi" w:cstheme="minorHAnsi"/>
              </w:rPr>
              <w:t>29/03/2021</w:t>
            </w:r>
          </w:p>
        </w:tc>
        <w:tc>
          <w:tcPr>
            <w:tcW w:w="2409" w:type="dxa"/>
            <w:shd w:val="clear" w:color="auto" w:fill="auto"/>
          </w:tcPr>
          <w:p w14:paraId="561DD15A" w14:textId="50567A90" w:rsidR="008E1362" w:rsidRPr="00053D19" w:rsidRDefault="008E1362" w:rsidP="002D6EF8">
            <w:pPr>
              <w:rPr>
                <w:rFonts w:asciiTheme="minorHAnsi" w:hAnsiTheme="minorHAnsi" w:cstheme="minorHAnsi"/>
              </w:rPr>
            </w:pPr>
            <w:r w:rsidRPr="00053D19">
              <w:rPr>
                <w:rFonts w:asciiTheme="minorHAnsi" w:hAnsiTheme="minorHAnsi" w:cstheme="minorHAnsi"/>
              </w:rPr>
              <w:t>1.1</w:t>
            </w:r>
          </w:p>
        </w:tc>
        <w:tc>
          <w:tcPr>
            <w:tcW w:w="2409" w:type="dxa"/>
            <w:shd w:val="clear" w:color="auto" w:fill="auto"/>
          </w:tcPr>
          <w:p w14:paraId="50F54D46" w14:textId="18757C95" w:rsidR="008E1362" w:rsidRPr="00053D19" w:rsidRDefault="00BF30F7" w:rsidP="002D6EF8">
            <w:pPr>
              <w:rPr>
                <w:rFonts w:asciiTheme="minorHAnsi" w:hAnsiTheme="minorHAnsi" w:cstheme="minorHAnsi"/>
              </w:rPr>
            </w:pPr>
            <w:r w:rsidRPr="00053D19">
              <w:rPr>
                <w:rFonts w:asciiTheme="minorHAnsi" w:hAnsiTheme="minorHAnsi" w:cstheme="minorHAnsi"/>
              </w:rPr>
              <w:t>Rental Reforms</w:t>
            </w:r>
          </w:p>
        </w:tc>
        <w:tc>
          <w:tcPr>
            <w:tcW w:w="2409" w:type="dxa"/>
            <w:shd w:val="clear" w:color="auto" w:fill="auto"/>
          </w:tcPr>
          <w:p w14:paraId="6DA25FA0" w14:textId="398986AE" w:rsidR="008E1362" w:rsidRPr="00053D19" w:rsidRDefault="008E1362" w:rsidP="002D6EF8">
            <w:pPr>
              <w:rPr>
                <w:rFonts w:asciiTheme="minorHAnsi" w:hAnsiTheme="minorHAnsi" w:cstheme="minorHAnsi"/>
              </w:rPr>
            </w:pPr>
            <w:r w:rsidRPr="00053D19">
              <w:rPr>
                <w:rFonts w:asciiTheme="minorHAnsi" w:hAnsiTheme="minorHAnsi" w:cstheme="minorHAnsi"/>
              </w:rPr>
              <w:t>2 years</w:t>
            </w:r>
          </w:p>
        </w:tc>
      </w:tr>
    </w:tbl>
    <w:p w14:paraId="11F8366A" w14:textId="77777777" w:rsidR="00392C0C" w:rsidRPr="00053D19" w:rsidRDefault="00392C0C" w:rsidP="00871F5D">
      <w:pPr>
        <w:pStyle w:val="BodyText"/>
        <w:ind w:left="0"/>
        <w:rPr>
          <w:rFonts w:asciiTheme="minorHAnsi" w:hAnsiTheme="minorHAnsi" w:cstheme="minorHAnsi"/>
        </w:rPr>
      </w:pPr>
    </w:p>
    <w:sectPr w:rsidR="00392C0C" w:rsidRPr="00053D19">
      <w:footerReference w:type="default" r:id="rId13"/>
      <w:headerReference w:type="first" r:id="rId14"/>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DFA4B" w14:textId="77777777" w:rsidR="00F57901" w:rsidRDefault="00F57901">
      <w:pPr>
        <w:spacing w:after="0" w:line="240" w:lineRule="auto"/>
      </w:pPr>
      <w:r>
        <w:separator/>
      </w:r>
    </w:p>
  </w:endnote>
  <w:endnote w:type="continuationSeparator" w:id="0">
    <w:p w14:paraId="6CE7273F" w14:textId="77777777" w:rsidR="00F57901" w:rsidRDefault="00F5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C3887" w14:textId="77777777" w:rsidR="0086196D" w:rsidRDefault="005B4FA4">
    <w:pPr>
      <w:pStyle w:val="Footer"/>
    </w:pPr>
    <w:r>
      <w:t xml:space="preserve">Page </w:t>
    </w:r>
    <w:r>
      <w:fldChar w:fldCharType="begin"/>
    </w:r>
    <w:r>
      <w:instrText xml:space="preserve"> PAGE   \* MERGEFORMAT </w:instrText>
    </w:r>
    <w:r>
      <w:fldChar w:fldCharType="separate"/>
    </w:r>
    <w:r w:rsidR="00766C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4FF3B" w14:textId="77777777" w:rsidR="00F57901" w:rsidRDefault="00F57901">
      <w:pPr>
        <w:spacing w:after="0" w:line="240" w:lineRule="auto"/>
      </w:pPr>
      <w:r>
        <w:separator/>
      </w:r>
    </w:p>
  </w:footnote>
  <w:footnote w:type="continuationSeparator" w:id="0">
    <w:p w14:paraId="0B920D28" w14:textId="77777777" w:rsidR="00F57901" w:rsidRDefault="00F57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4A540" w14:textId="5B998676" w:rsidR="004C6608" w:rsidRDefault="00632D29">
    <w:pPr>
      <w:pStyle w:val="Header"/>
    </w:pPr>
    <w:r>
      <w:rPr>
        <w:noProof/>
      </w:rPr>
      <w:drawing>
        <wp:anchor distT="0" distB="0" distL="114300" distR="114300" simplePos="0" relativeHeight="251659776" behindDoc="0" locked="0" layoutInCell="1" allowOverlap="1" wp14:anchorId="34906BF7" wp14:editId="16F1891B">
          <wp:simplePos x="0" y="0"/>
          <wp:positionH relativeFrom="margin">
            <wp:align>left</wp:align>
          </wp:positionH>
          <wp:positionV relativeFrom="paragraph">
            <wp:posOffset>8890</wp:posOffset>
          </wp:positionV>
          <wp:extent cx="2084070" cy="700405"/>
          <wp:effectExtent l="0" t="0" r="0" b="444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467DB" w14:textId="77777777" w:rsidR="004C6608" w:rsidRPr="008E1362" w:rsidRDefault="00871F5D" w:rsidP="00DC14F6">
    <w:pPr>
      <w:pStyle w:val="Title"/>
      <w:spacing w:before="0" w:after="0"/>
      <w:jc w:val="right"/>
      <w:rPr>
        <w:rFonts w:asciiTheme="minorHAnsi" w:hAnsiTheme="minorHAnsi" w:cstheme="minorHAnsi"/>
        <w:b/>
        <w:sz w:val="56"/>
      </w:rPr>
    </w:pPr>
    <w:r w:rsidRPr="008E1362">
      <w:rPr>
        <w:rFonts w:asciiTheme="minorHAnsi" w:hAnsiTheme="minorHAnsi" w:cstheme="minorHAnsi"/>
        <w:b/>
        <w:sz w:val="56"/>
      </w:rPr>
      <w:t>P</w:t>
    </w:r>
    <w:r w:rsidR="00F50245" w:rsidRPr="008E1362">
      <w:rPr>
        <w:rFonts w:asciiTheme="minorHAnsi" w:hAnsiTheme="minorHAnsi" w:cstheme="minorHAnsi"/>
        <w:b/>
        <w:sz w:val="56"/>
      </w:rPr>
      <w:t>OLICY</w:t>
    </w:r>
  </w:p>
  <w:p w14:paraId="55C13411" w14:textId="77777777" w:rsidR="004C6608" w:rsidRDefault="004C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272CD"/>
    <w:multiLevelType w:val="hybridMultilevel"/>
    <w:tmpl w:val="FFB46620"/>
    <w:lvl w:ilvl="0" w:tplc="6CD254AC">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480D6B"/>
    <w:multiLevelType w:val="hybridMultilevel"/>
    <w:tmpl w:val="FC841A18"/>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40023D8"/>
    <w:multiLevelType w:val="hybridMultilevel"/>
    <w:tmpl w:val="5010D5E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674F2F"/>
    <w:multiLevelType w:val="hybridMultilevel"/>
    <w:tmpl w:val="ED348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73105B9"/>
    <w:multiLevelType w:val="hybridMultilevel"/>
    <w:tmpl w:val="A86852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9856095"/>
    <w:multiLevelType w:val="hybridMultilevel"/>
    <w:tmpl w:val="0EAA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2E0602"/>
    <w:multiLevelType w:val="hybridMultilevel"/>
    <w:tmpl w:val="6A2CA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08F7591"/>
    <w:multiLevelType w:val="hybridMultilevel"/>
    <w:tmpl w:val="2AFEA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1B87328"/>
    <w:multiLevelType w:val="hybridMultilevel"/>
    <w:tmpl w:val="94F05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52842EE"/>
    <w:multiLevelType w:val="multilevel"/>
    <w:tmpl w:val="4AB0ABC8"/>
    <w:lvl w:ilvl="0">
      <w:start w:val="1"/>
      <w:numFmt w:val="upperRoman"/>
      <w:lvlText w:val="%1."/>
      <w:lvlJc w:val="left"/>
      <w:pPr>
        <w:ind w:left="576" w:hanging="576"/>
      </w:pPr>
      <w:rPr>
        <w:rFonts w:hint="default"/>
        <w:color w:val="8A0050"/>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75C517D"/>
    <w:multiLevelType w:val="hybridMultilevel"/>
    <w:tmpl w:val="F976C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4378F6"/>
    <w:multiLevelType w:val="hybridMultilevel"/>
    <w:tmpl w:val="77BE59F6"/>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2B57DE"/>
    <w:multiLevelType w:val="hybridMultilevel"/>
    <w:tmpl w:val="433CC948"/>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F860228"/>
    <w:multiLevelType w:val="hybridMultilevel"/>
    <w:tmpl w:val="E4201B9C"/>
    <w:lvl w:ilvl="0" w:tplc="0C090001">
      <w:start w:val="1"/>
      <w:numFmt w:val="bullet"/>
      <w:lvlText w:val=""/>
      <w:lvlJc w:val="left"/>
      <w:pPr>
        <w:ind w:left="391" w:hanging="360"/>
      </w:pPr>
      <w:rPr>
        <w:rFonts w:ascii="Symbol" w:hAnsi="Symbol" w:hint="default"/>
      </w:rPr>
    </w:lvl>
    <w:lvl w:ilvl="1" w:tplc="0C090003" w:tentative="1">
      <w:start w:val="1"/>
      <w:numFmt w:val="bullet"/>
      <w:lvlText w:val="o"/>
      <w:lvlJc w:val="left"/>
      <w:pPr>
        <w:ind w:left="1111" w:hanging="360"/>
      </w:pPr>
      <w:rPr>
        <w:rFonts w:ascii="Courier New" w:hAnsi="Courier New" w:cs="Courier New" w:hint="default"/>
      </w:rPr>
    </w:lvl>
    <w:lvl w:ilvl="2" w:tplc="0C090005" w:tentative="1">
      <w:start w:val="1"/>
      <w:numFmt w:val="bullet"/>
      <w:lvlText w:val=""/>
      <w:lvlJc w:val="left"/>
      <w:pPr>
        <w:ind w:left="1831" w:hanging="360"/>
      </w:pPr>
      <w:rPr>
        <w:rFonts w:ascii="Wingdings" w:hAnsi="Wingdings" w:hint="default"/>
      </w:rPr>
    </w:lvl>
    <w:lvl w:ilvl="3" w:tplc="0C090001" w:tentative="1">
      <w:start w:val="1"/>
      <w:numFmt w:val="bullet"/>
      <w:lvlText w:val=""/>
      <w:lvlJc w:val="left"/>
      <w:pPr>
        <w:ind w:left="2551" w:hanging="360"/>
      </w:pPr>
      <w:rPr>
        <w:rFonts w:ascii="Symbol" w:hAnsi="Symbol" w:hint="default"/>
      </w:rPr>
    </w:lvl>
    <w:lvl w:ilvl="4" w:tplc="0C090003" w:tentative="1">
      <w:start w:val="1"/>
      <w:numFmt w:val="bullet"/>
      <w:lvlText w:val="o"/>
      <w:lvlJc w:val="left"/>
      <w:pPr>
        <w:ind w:left="3271" w:hanging="360"/>
      </w:pPr>
      <w:rPr>
        <w:rFonts w:ascii="Courier New" w:hAnsi="Courier New" w:cs="Courier New" w:hint="default"/>
      </w:rPr>
    </w:lvl>
    <w:lvl w:ilvl="5" w:tplc="0C090005" w:tentative="1">
      <w:start w:val="1"/>
      <w:numFmt w:val="bullet"/>
      <w:lvlText w:val=""/>
      <w:lvlJc w:val="left"/>
      <w:pPr>
        <w:ind w:left="3991" w:hanging="360"/>
      </w:pPr>
      <w:rPr>
        <w:rFonts w:ascii="Wingdings" w:hAnsi="Wingdings" w:hint="default"/>
      </w:rPr>
    </w:lvl>
    <w:lvl w:ilvl="6" w:tplc="0C090001" w:tentative="1">
      <w:start w:val="1"/>
      <w:numFmt w:val="bullet"/>
      <w:lvlText w:val=""/>
      <w:lvlJc w:val="left"/>
      <w:pPr>
        <w:ind w:left="4711" w:hanging="360"/>
      </w:pPr>
      <w:rPr>
        <w:rFonts w:ascii="Symbol" w:hAnsi="Symbol" w:hint="default"/>
      </w:rPr>
    </w:lvl>
    <w:lvl w:ilvl="7" w:tplc="0C090003" w:tentative="1">
      <w:start w:val="1"/>
      <w:numFmt w:val="bullet"/>
      <w:lvlText w:val="o"/>
      <w:lvlJc w:val="left"/>
      <w:pPr>
        <w:ind w:left="5431" w:hanging="360"/>
      </w:pPr>
      <w:rPr>
        <w:rFonts w:ascii="Courier New" w:hAnsi="Courier New" w:cs="Courier New" w:hint="default"/>
      </w:rPr>
    </w:lvl>
    <w:lvl w:ilvl="8" w:tplc="0C090005" w:tentative="1">
      <w:start w:val="1"/>
      <w:numFmt w:val="bullet"/>
      <w:lvlText w:val=""/>
      <w:lvlJc w:val="left"/>
      <w:pPr>
        <w:ind w:left="6151" w:hanging="360"/>
      </w:pPr>
      <w:rPr>
        <w:rFonts w:ascii="Wingdings" w:hAnsi="Wingdings" w:hint="default"/>
      </w:rPr>
    </w:lvl>
  </w:abstractNum>
  <w:abstractNum w:abstractNumId="24" w15:restartNumberingAfterBreak="0">
    <w:nsid w:val="22677ABB"/>
    <w:multiLevelType w:val="hybridMultilevel"/>
    <w:tmpl w:val="1240A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33F6D0C"/>
    <w:multiLevelType w:val="hybridMultilevel"/>
    <w:tmpl w:val="798A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330367"/>
    <w:multiLevelType w:val="hybridMultilevel"/>
    <w:tmpl w:val="A222789E"/>
    <w:lvl w:ilvl="0" w:tplc="0DBAF312">
      <w:numFmt w:val="bullet"/>
      <w:lvlText w:val="•"/>
      <w:lvlJc w:val="left"/>
      <w:pPr>
        <w:ind w:left="1080" w:hanging="720"/>
      </w:pPr>
      <w:rPr>
        <w:rFonts w:ascii="Calibri" w:eastAsia="Georg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4BE3C07"/>
    <w:multiLevelType w:val="hybridMultilevel"/>
    <w:tmpl w:val="15B29B5A"/>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6B4096B"/>
    <w:multiLevelType w:val="hybridMultilevel"/>
    <w:tmpl w:val="049AE39C"/>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DF70BBD"/>
    <w:multiLevelType w:val="hybridMultilevel"/>
    <w:tmpl w:val="2B0E47AA"/>
    <w:lvl w:ilvl="0" w:tplc="B838F1A4">
      <w:numFmt w:val="bullet"/>
      <w:lvlText w:val=""/>
      <w:lvlJc w:val="left"/>
      <w:pPr>
        <w:ind w:left="825" w:hanging="360"/>
      </w:pPr>
      <w:rPr>
        <w:rFonts w:ascii="Symbol" w:eastAsia="Symbol" w:hAnsi="Symbol" w:cs="Symbol" w:hint="default"/>
        <w:w w:val="100"/>
        <w:sz w:val="22"/>
        <w:szCs w:val="22"/>
        <w:lang w:val="en-AU" w:eastAsia="en-AU" w:bidi="en-AU"/>
      </w:rPr>
    </w:lvl>
    <w:lvl w:ilvl="1" w:tplc="D5F60014">
      <w:numFmt w:val="bullet"/>
      <w:lvlText w:val="•"/>
      <w:lvlJc w:val="left"/>
      <w:pPr>
        <w:ind w:left="1219" w:hanging="360"/>
      </w:pPr>
      <w:rPr>
        <w:rFonts w:hint="default"/>
        <w:lang w:val="en-AU" w:eastAsia="en-AU" w:bidi="en-AU"/>
      </w:rPr>
    </w:lvl>
    <w:lvl w:ilvl="2" w:tplc="4356D132">
      <w:numFmt w:val="bullet"/>
      <w:lvlText w:val="•"/>
      <w:lvlJc w:val="left"/>
      <w:pPr>
        <w:ind w:left="1618" w:hanging="360"/>
      </w:pPr>
      <w:rPr>
        <w:rFonts w:hint="default"/>
        <w:lang w:val="en-AU" w:eastAsia="en-AU" w:bidi="en-AU"/>
      </w:rPr>
    </w:lvl>
    <w:lvl w:ilvl="3" w:tplc="092C4FAC">
      <w:numFmt w:val="bullet"/>
      <w:lvlText w:val="•"/>
      <w:lvlJc w:val="left"/>
      <w:pPr>
        <w:ind w:left="2017" w:hanging="360"/>
      </w:pPr>
      <w:rPr>
        <w:rFonts w:hint="default"/>
        <w:lang w:val="en-AU" w:eastAsia="en-AU" w:bidi="en-AU"/>
      </w:rPr>
    </w:lvl>
    <w:lvl w:ilvl="4" w:tplc="D6E0E628">
      <w:numFmt w:val="bullet"/>
      <w:lvlText w:val="•"/>
      <w:lvlJc w:val="left"/>
      <w:pPr>
        <w:ind w:left="2416" w:hanging="360"/>
      </w:pPr>
      <w:rPr>
        <w:rFonts w:hint="default"/>
        <w:lang w:val="en-AU" w:eastAsia="en-AU" w:bidi="en-AU"/>
      </w:rPr>
    </w:lvl>
    <w:lvl w:ilvl="5" w:tplc="1B6EBE4C">
      <w:numFmt w:val="bullet"/>
      <w:lvlText w:val="•"/>
      <w:lvlJc w:val="left"/>
      <w:pPr>
        <w:ind w:left="2815" w:hanging="360"/>
      </w:pPr>
      <w:rPr>
        <w:rFonts w:hint="default"/>
        <w:lang w:val="en-AU" w:eastAsia="en-AU" w:bidi="en-AU"/>
      </w:rPr>
    </w:lvl>
    <w:lvl w:ilvl="6" w:tplc="F202D902">
      <w:numFmt w:val="bullet"/>
      <w:lvlText w:val="•"/>
      <w:lvlJc w:val="left"/>
      <w:pPr>
        <w:ind w:left="3214" w:hanging="360"/>
      </w:pPr>
      <w:rPr>
        <w:rFonts w:hint="default"/>
        <w:lang w:val="en-AU" w:eastAsia="en-AU" w:bidi="en-AU"/>
      </w:rPr>
    </w:lvl>
    <w:lvl w:ilvl="7" w:tplc="B18CF016">
      <w:numFmt w:val="bullet"/>
      <w:lvlText w:val="•"/>
      <w:lvlJc w:val="left"/>
      <w:pPr>
        <w:ind w:left="3613" w:hanging="360"/>
      </w:pPr>
      <w:rPr>
        <w:rFonts w:hint="default"/>
        <w:lang w:val="en-AU" w:eastAsia="en-AU" w:bidi="en-AU"/>
      </w:rPr>
    </w:lvl>
    <w:lvl w:ilvl="8" w:tplc="FC2A7576">
      <w:numFmt w:val="bullet"/>
      <w:lvlText w:val="•"/>
      <w:lvlJc w:val="left"/>
      <w:pPr>
        <w:ind w:left="4012" w:hanging="360"/>
      </w:pPr>
      <w:rPr>
        <w:rFonts w:hint="default"/>
        <w:lang w:val="en-AU" w:eastAsia="en-AU" w:bidi="en-AU"/>
      </w:rPr>
    </w:lvl>
  </w:abstractNum>
  <w:abstractNum w:abstractNumId="30" w15:restartNumberingAfterBreak="0">
    <w:nsid w:val="3C136B75"/>
    <w:multiLevelType w:val="hybridMultilevel"/>
    <w:tmpl w:val="5CD0FC14"/>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Arial"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Arial"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Arial" w:hint="default"/>
      </w:rPr>
    </w:lvl>
    <w:lvl w:ilvl="8" w:tplc="0C090005" w:tentative="1">
      <w:start w:val="1"/>
      <w:numFmt w:val="bullet"/>
      <w:lvlText w:val=""/>
      <w:lvlJc w:val="left"/>
      <w:pPr>
        <w:ind w:left="7472" w:hanging="360"/>
      </w:pPr>
      <w:rPr>
        <w:rFonts w:ascii="Wingdings" w:hAnsi="Wingdings" w:hint="default"/>
      </w:rPr>
    </w:lvl>
  </w:abstractNum>
  <w:abstractNum w:abstractNumId="31" w15:restartNumberingAfterBreak="0">
    <w:nsid w:val="3EBF63B3"/>
    <w:multiLevelType w:val="hybridMultilevel"/>
    <w:tmpl w:val="31E445AA"/>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59075AA"/>
    <w:multiLevelType w:val="hybridMultilevel"/>
    <w:tmpl w:val="95901D28"/>
    <w:lvl w:ilvl="0" w:tplc="0C021394">
      <w:numFmt w:val="bullet"/>
      <w:lvlText w:val=""/>
      <w:lvlJc w:val="left"/>
      <w:pPr>
        <w:ind w:left="825" w:hanging="360"/>
      </w:pPr>
      <w:rPr>
        <w:rFonts w:ascii="Symbol" w:eastAsia="Symbol" w:hAnsi="Symbol" w:cs="Symbol" w:hint="default"/>
        <w:w w:val="100"/>
        <w:sz w:val="22"/>
        <w:szCs w:val="22"/>
        <w:lang w:val="en-AU" w:eastAsia="en-AU" w:bidi="en-AU"/>
      </w:rPr>
    </w:lvl>
    <w:lvl w:ilvl="1" w:tplc="53C87B7E">
      <w:numFmt w:val="bullet"/>
      <w:lvlText w:val="•"/>
      <w:lvlJc w:val="left"/>
      <w:pPr>
        <w:ind w:left="1219" w:hanging="360"/>
      </w:pPr>
      <w:rPr>
        <w:rFonts w:hint="default"/>
        <w:lang w:val="en-AU" w:eastAsia="en-AU" w:bidi="en-AU"/>
      </w:rPr>
    </w:lvl>
    <w:lvl w:ilvl="2" w:tplc="15C238AA">
      <w:numFmt w:val="bullet"/>
      <w:lvlText w:val="•"/>
      <w:lvlJc w:val="left"/>
      <w:pPr>
        <w:ind w:left="1618" w:hanging="360"/>
      </w:pPr>
      <w:rPr>
        <w:rFonts w:hint="default"/>
        <w:lang w:val="en-AU" w:eastAsia="en-AU" w:bidi="en-AU"/>
      </w:rPr>
    </w:lvl>
    <w:lvl w:ilvl="3" w:tplc="47D88002">
      <w:numFmt w:val="bullet"/>
      <w:lvlText w:val="•"/>
      <w:lvlJc w:val="left"/>
      <w:pPr>
        <w:ind w:left="2017" w:hanging="360"/>
      </w:pPr>
      <w:rPr>
        <w:rFonts w:hint="default"/>
        <w:lang w:val="en-AU" w:eastAsia="en-AU" w:bidi="en-AU"/>
      </w:rPr>
    </w:lvl>
    <w:lvl w:ilvl="4" w:tplc="57B646D8">
      <w:numFmt w:val="bullet"/>
      <w:lvlText w:val="•"/>
      <w:lvlJc w:val="left"/>
      <w:pPr>
        <w:ind w:left="2416" w:hanging="360"/>
      </w:pPr>
      <w:rPr>
        <w:rFonts w:hint="default"/>
        <w:lang w:val="en-AU" w:eastAsia="en-AU" w:bidi="en-AU"/>
      </w:rPr>
    </w:lvl>
    <w:lvl w:ilvl="5" w:tplc="2730E894">
      <w:numFmt w:val="bullet"/>
      <w:lvlText w:val="•"/>
      <w:lvlJc w:val="left"/>
      <w:pPr>
        <w:ind w:left="2815" w:hanging="360"/>
      </w:pPr>
      <w:rPr>
        <w:rFonts w:hint="default"/>
        <w:lang w:val="en-AU" w:eastAsia="en-AU" w:bidi="en-AU"/>
      </w:rPr>
    </w:lvl>
    <w:lvl w:ilvl="6" w:tplc="23B89572">
      <w:numFmt w:val="bullet"/>
      <w:lvlText w:val="•"/>
      <w:lvlJc w:val="left"/>
      <w:pPr>
        <w:ind w:left="3214" w:hanging="360"/>
      </w:pPr>
      <w:rPr>
        <w:rFonts w:hint="default"/>
        <w:lang w:val="en-AU" w:eastAsia="en-AU" w:bidi="en-AU"/>
      </w:rPr>
    </w:lvl>
    <w:lvl w:ilvl="7" w:tplc="B9FEE922">
      <w:numFmt w:val="bullet"/>
      <w:lvlText w:val="•"/>
      <w:lvlJc w:val="left"/>
      <w:pPr>
        <w:ind w:left="3613" w:hanging="360"/>
      </w:pPr>
      <w:rPr>
        <w:rFonts w:hint="default"/>
        <w:lang w:val="en-AU" w:eastAsia="en-AU" w:bidi="en-AU"/>
      </w:rPr>
    </w:lvl>
    <w:lvl w:ilvl="8" w:tplc="6C240842">
      <w:numFmt w:val="bullet"/>
      <w:lvlText w:val="•"/>
      <w:lvlJc w:val="left"/>
      <w:pPr>
        <w:ind w:left="4012" w:hanging="360"/>
      </w:pPr>
      <w:rPr>
        <w:rFonts w:hint="default"/>
        <w:lang w:val="en-AU" w:eastAsia="en-AU" w:bidi="en-AU"/>
      </w:rPr>
    </w:lvl>
  </w:abstractNum>
  <w:abstractNum w:abstractNumId="33" w15:restartNumberingAfterBreak="0">
    <w:nsid w:val="4BE55C1A"/>
    <w:multiLevelType w:val="hybridMultilevel"/>
    <w:tmpl w:val="11E84A86"/>
    <w:lvl w:ilvl="0" w:tplc="F8D46D3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F454DC"/>
    <w:multiLevelType w:val="hybridMultilevel"/>
    <w:tmpl w:val="737CC5F2"/>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27D4E36"/>
    <w:multiLevelType w:val="hybridMultilevel"/>
    <w:tmpl w:val="2370E6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6246AF3"/>
    <w:multiLevelType w:val="multilevel"/>
    <w:tmpl w:val="7B422BD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7" w15:restartNumberingAfterBreak="0">
    <w:nsid w:val="5B1743B2"/>
    <w:multiLevelType w:val="hybridMultilevel"/>
    <w:tmpl w:val="885E1378"/>
    <w:lvl w:ilvl="0" w:tplc="29DC59A8">
      <w:numFmt w:val="bullet"/>
      <w:lvlText w:val=""/>
      <w:lvlJc w:val="left"/>
      <w:pPr>
        <w:ind w:left="825" w:hanging="360"/>
      </w:pPr>
      <w:rPr>
        <w:rFonts w:ascii="Symbol" w:eastAsia="Symbol" w:hAnsi="Symbol" w:cs="Symbol" w:hint="default"/>
        <w:w w:val="100"/>
        <w:sz w:val="22"/>
        <w:szCs w:val="22"/>
        <w:lang w:val="en-AU" w:eastAsia="en-AU" w:bidi="en-AU"/>
      </w:rPr>
    </w:lvl>
    <w:lvl w:ilvl="1" w:tplc="18F6F86A">
      <w:numFmt w:val="bullet"/>
      <w:lvlText w:val="•"/>
      <w:lvlJc w:val="left"/>
      <w:pPr>
        <w:ind w:left="1219" w:hanging="360"/>
      </w:pPr>
      <w:rPr>
        <w:rFonts w:hint="default"/>
        <w:lang w:val="en-AU" w:eastAsia="en-AU" w:bidi="en-AU"/>
      </w:rPr>
    </w:lvl>
    <w:lvl w:ilvl="2" w:tplc="AC9083A8">
      <w:numFmt w:val="bullet"/>
      <w:lvlText w:val="•"/>
      <w:lvlJc w:val="left"/>
      <w:pPr>
        <w:ind w:left="1618" w:hanging="360"/>
      </w:pPr>
      <w:rPr>
        <w:rFonts w:hint="default"/>
        <w:lang w:val="en-AU" w:eastAsia="en-AU" w:bidi="en-AU"/>
      </w:rPr>
    </w:lvl>
    <w:lvl w:ilvl="3" w:tplc="6138FB3C">
      <w:numFmt w:val="bullet"/>
      <w:lvlText w:val="•"/>
      <w:lvlJc w:val="left"/>
      <w:pPr>
        <w:ind w:left="2017" w:hanging="360"/>
      </w:pPr>
      <w:rPr>
        <w:rFonts w:hint="default"/>
        <w:lang w:val="en-AU" w:eastAsia="en-AU" w:bidi="en-AU"/>
      </w:rPr>
    </w:lvl>
    <w:lvl w:ilvl="4" w:tplc="BD001C94">
      <w:numFmt w:val="bullet"/>
      <w:lvlText w:val="•"/>
      <w:lvlJc w:val="left"/>
      <w:pPr>
        <w:ind w:left="2416" w:hanging="360"/>
      </w:pPr>
      <w:rPr>
        <w:rFonts w:hint="default"/>
        <w:lang w:val="en-AU" w:eastAsia="en-AU" w:bidi="en-AU"/>
      </w:rPr>
    </w:lvl>
    <w:lvl w:ilvl="5" w:tplc="D8DAD518">
      <w:numFmt w:val="bullet"/>
      <w:lvlText w:val="•"/>
      <w:lvlJc w:val="left"/>
      <w:pPr>
        <w:ind w:left="2815" w:hanging="360"/>
      </w:pPr>
      <w:rPr>
        <w:rFonts w:hint="default"/>
        <w:lang w:val="en-AU" w:eastAsia="en-AU" w:bidi="en-AU"/>
      </w:rPr>
    </w:lvl>
    <w:lvl w:ilvl="6" w:tplc="B298E4A6">
      <w:numFmt w:val="bullet"/>
      <w:lvlText w:val="•"/>
      <w:lvlJc w:val="left"/>
      <w:pPr>
        <w:ind w:left="3214" w:hanging="360"/>
      </w:pPr>
      <w:rPr>
        <w:rFonts w:hint="default"/>
        <w:lang w:val="en-AU" w:eastAsia="en-AU" w:bidi="en-AU"/>
      </w:rPr>
    </w:lvl>
    <w:lvl w:ilvl="7" w:tplc="61209EEC">
      <w:numFmt w:val="bullet"/>
      <w:lvlText w:val="•"/>
      <w:lvlJc w:val="left"/>
      <w:pPr>
        <w:ind w:left="3613" w:hanging="360"/>
      </w:pPr>
      <w:rPr>
        <w:rFonts w:hint="default"/>
        <w:lang w:val="en-AU" w:eastAsia="en-AU" w:bidi="en-AU"/>
      </w:rPr>
    </w:lvl>
    <w:lvl w:ilvl="8" w:tplc="3166A6E0">
      <w:numFmt w:val="bullet"/>
      <w:lvlText w:val="•"/>
      <w:lvlJc w:val="left"/>
      <w:pPr>
        <w:ind w:left="4012" w:hanging="360"/>
      </w:pPr>
      <w:rPr>
        <w:rFonts w:hint="default"/>
        <w:lang w:val="en-AU" w:eastAsia="en-AU" w:bidi="en-AU"/>
      </w:rPr>
    </w:lvl>
  </w:abstractNum>
  <w:abstractNum w:abstractNumId="38" w15:restartNumberingAfterBreak="0">
    <w:nsid w:val="5F66227A"/>
    <w:multiLevelType w:val="hybridMultilevel"/>
    <w:tmpl w:val="B986D02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D1564"/>
    <w:multiLevelType w:val="hybridMultilevel"/>
    <w:tmpl w:val="92F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B2C32"/>
    <w:multiLevelType w:val="hybridMultilevel"/>
    <w:tmpl w:val="33106C7A"/>
    <w:lvl w:ilvl="0" w:tplc="F8D46D3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7B7E23"/>
    <w:multiLevelType w:val="hybridMultilevel"/>
    <w:tmpl w:val="A2A8BA54"/>
    <w:lvl w:ilvl="0" w:tplc="F8D46D3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F024CDB"/>
    <w:multiLevelType w:val="hybridMultilevel"/>
    <w:tmpl w:val="64A0A4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25"/>
  </w:num>
  <w:num w:numId="15">
    <w:abstractNumId w:val="40"/>
  </w:num>
  <w:num w:numId="16">
    <w:abstractNumId w:val="32"/>
  </w:num>
  <w:num w:numId="17">
    <w:abstractNumId w:val="31"/>
  </w:num>
  <w:num w:numId="18">
    <w:abstractNumId w:val="41"/>
  </w:num>
  <w:num w:numId="19">
    <w:abstractNumId w:val="28"/>
  </w:num>
  <w:num w:numId="20">
    <w:abstractNumId w:val="34"/>
  </w:num>
  <w:num w:numId="21">
    <w:abstractNumId w:val="29"/>
  </w:num>
  <w:num w:numId="22">
    <w:abstractNumId w:val="11"/>
  </w:num>
  <w:num w:numId="23">
    <w:abstractNumId w:val="37"/>
  </w:num>
  <w:num w:numId="24">
    <w:abstractNumId w:val="22"/>
  </w:num>
  <w:num w:numId="25">
    <w:abstractNumId w:val="12"/>
  </w:num>
  <w:num w:numId="26">
    <w:abstractNumId w:val="27"/>
  </w:num>
  <w:num w:numId="27">
    <w:abstractNumId w:val="33"/>
  </w:num>
  <w:num w:numId="28">
    <w:abstractNumId w:val="26"/>
  </w:num>
  <w:num w:numId="29">
    <w:abstractNumId w:val="20"/>
  </w:num>
  <w:num w:numId="30">
    <w:abstractNumId w:val="15"/>
  </w:num>
  <w:num w:numId="31">
    <w:abstractNumId w:val="23"/>
  </w:num>
  <w:num w:numId="32">
    <w:abstractNumId w:val="13"/>
  </w:num>
  <w:num w:numId="33">
    <w:abstractNumId w:val="36"/>
  </w:num>
  <w:num w:numId="34">
    <w:abstractNumId w:val="18"/>
  </w:num>
  <w:num w:numId="35">
    <w:abstractNumId w:val="24"/>
  </w:num>
  <w:num w:numId="36">
    <w:abstractNumId w:val="39"/>
  </w:num>
  <w:num w:numId="37">
    <w:abstractNumId w:val="42"/>
  </w:num>
  <w:num w:numId="38">
    <w:abstractNumId w:val="21"/>
  </w:num>
  <w:num w:numId="39">
    <w:abstractNumId w:val="38"/>
  </w:num>
  <w:num w:numId="40">
    <w:abstractNumId w:val="17"/>
  </w:num>
  <w:num w:numId="41">
    <w:abstractNumId w:val="30"/>
  </w:num>
  <w:num w:numId="42">
    <w:abstractNumId w:val="3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D0"/>
    <w:rsid w:val="0002157A"/>
    <w:rsid w:val="00053D19"/>
    <w:rsid w:val="00053F7F"/>
    <w:rsid w:val="00063510"/>
    <w:rsid w:val="0006554F"/>
    <w:rsid w:val="000A088B"/>
    <w:rsid w:val="000B2421"/>
    <w:rsid w:val="0012124D"/>
    <w:rsid w:val="00131922"/>
    <w:rsid w:val="00142364"/>
    <w:rsid w:val="00146F16"/>
    <w:rsid w:val="00151307"/>
    <w:rsid w:val="001961CB"/>
    <w:rsid w:val="001B2780"/>
    <w:rsid w:val="001C0809"/>
    <w:rsid w:val="001D479A"/>
    <w:rsid w:val="001D73BE"/>
    <w:rsid w:val="001D7BED"/>
    <w:rsid w:val="002226E5"/>
    <w:rsid w:val="002272F8"/>
    <w:rsid w:val="00295160"/>
    <w:rsid w:val="002B44A5"/>
    <w:rsid w:val="002C2D0C"/>
    <w:rsid w:val="002D6EF8"/>
    <w:rsid w:val="00305999"/>
    <w:rsid w:val="0033623A"/>
    <w:rsid w:val="00360594"/>
    <w:rsid w:val="00362B80"/>
    <w:rsid w:val="00365ED5"/>
    <w:rsid w:val="00383CB2"/>
    <w:rsid w:val="00392C0C"/>
    <w:rsid w:val="00397840"/>
    <w:rsid w:val="003A276E"/>
    <w:rsid w:val="003A7BEC"/>
    <w:rsid w:val="003B6E7C"/>
    <w:rsid w:val="003D58C0"/>
    <w:rsid w:val="004051FF"/>
    <w:rsid w:val="004308EF"/>
    <w:rsid w:val="00453E9B"/>
    <w:rsid w:val="004857C6"/>
    <w:rsid w:val="004A5B29"/>
    <w:rsid w:val="004B10B4"/>
    <w:rsid w:val="004B67EB"/>
    <w:rsid w:val="004C6608"/>
    <w:rsid w:val="004C7AF6"/>
    <w:rsid w:val="004F1228"/>
    <w:rsid w:val="004F6BD0"/>
    <w:rsid w:val="00502510"/>
    <w:rsid w:val="00554CAF"/>
    <w:rsid w:val="005901A7"/>
    <w:rsid w:val="005B4FA4"/>
    <w:rsid w:val="005C4724"/>
    <w:rsid w:val="00632D29"/>
    <w:rsid w:val="006636D4"/>
    <w:rsid w:val="006F1696"/>
    <w:rsid w:val="00700BFF"/>
    <w:rsid w:val="00714B12"/>
    <w:rsid w:val="00723E4B"/>
    <w:rsid w:val="00761D6D"/>
    <w:rsid w:val="00766CB4"/>
    <w:rsid w:val="00771132"/>
    <w:rsid w:val="007D231E"/>
    <w:rsid w:val="007D5D1F"/>
    <w:rsid w:val="007F5E55"/>
    <w:rsid w:val="0086196D"/>
    <w:rsid w:val="00871CB2"/>
    <w:rsid w:val="00871F5D"/>
    <w:rsid w:val="00874A3B"/>
    <w:rsid w:val="008E1362"/>
    <w:rsid w:val="008E7BB8"/>
    <w:rsid w:val="009036B8"/>
    <w:rsid w:val="009125D6"/>
    <w:rsid w:val="009132CE"/>
    <w:rsid w:val="00940010"/>
    <w:rsid w:val="009941F9"/>
    <w:rsid w:val="009E519B"/>
    <w:rsid w:val="00A32F36"/>
    <w:rsid w:val="00A51366"/>
    <w:rsid w:val="00A73D54"/>
    <w:rsid w:val="00A876AD"/>
    <w:rsid w:val="00AD2985"/>
    <w:rsid w:val="00AD4DF1"/>
    <w:rsid w:val="00AF11F8"/>
    <w:rsid w:val="00B3337B"/>
    <w:rsid w:val="00B35B0C"/>
    <w:rsid w:val="00B770D7"/>
    <w:rsid w:val="00B84E1E"/>
    <w:rsid w:val="00BD61E8"/>
    <w:rsid w:val="00BF30F7"/>
    <w:rsid w:val="00C10E4E"/>
    <w:rsid w:val="00C6202D"/>
    <w:rsid w:val="00C936F0"/>
    <w:rsid w:val="00CB7964"/>
    <w:rsid w:val="00CC2888"/>
    <w:rsid w:val="00CD75E8"/>
    <w:rsid w:val="00CE58C4"/>
    <w:rsid w:val="00CE6D7B"/>
    <w:rsid w:val="00D2504C"/>
    <w:rsid w:val="00D34134"/>
    <w:rsid w:val="00D45FAB"/>
    <w:rsid w:val="00D54CA1"/>
    <w:rsid w:val="00D77EE7"/>
    <w:rsid w:val="00DA05E3"/>
    <w:rsid w:val="00DC03F4"/>
    <w:rsid w:val="00DC14F6"/>
    <w:rsid w:val="00DD1AE7"/>
    <w:rsid w:val="00E36946"/>
    <w:rsid w:val="00EA18F9"/>
    <w:rsid w:val="00EA44DF"/>
    <w:rsid w:val="00ED7B08"/>
    <w:rsid w:val="00EE3071"/>
    <w:rsid w:val="00F14E3F"/>
    <w:rsid w:val="00F2223A"/>
    <w:rsid w:val="00F335E1"/>
    <w:rsid w:val="00F50245"/>
    <w:rsid w:val="00F57901"/>
    <w:rsid w:val="00F77238"/>
    <w:rsid w:val="00F86386"/>
    <w:rsid w:val="00FD2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BC95"/>
  <w15:chartTrackingRefBased/>
  <w15:docId w15:val="{6DA794ED-AB30-4DAC-80F3-E2CC11A0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134"/>
    <w:pPr>
      <w:spacing w:before="120" w:after="120" w:line="264" w:lineRule="auto"/>
    </w:pPr>
    <w:rPr>
      <w:rFonts w:ascii="Arial" w:hAnsi="Arial"/>
      <w:sz w:val="22"/>
      <w:szCs w:val="22"/>
      <w:lang w:val="en-US" w:eastAsia="ja-JP"/>
    </w:rPr>
  </w:style>
  <w:style w:type="paragraph" w:styleId="Heading1">
    <w:name w:val="heading 1"/>
    <w:basedOn w:val="Normal"/>
    <w:next w:val="Heading2"/>
    <w:link w:val="Heading1Char"/>
    <w:uiPriority w:val="3"/>
    <w:qFormat/>
    <w:rsid w:val="001D7BED"/>
    <w:pPr>
      <w:keepNext/>
      <w:keepLines/>
      <w:numPr>
        <w:numId w:val="13"/>
      </w:numPr>
      <w:spacing w:before="240"/>
      <w:ind w:left="714" w:hanging="357"/>
      <w:outlineLvl w:val="0"/>
    </w:pPr>
    <w:rPr>
      <w:sz w:val="32"/>
      <w:szCs w:val="26"/>
    </w:rPr>
  </w:style>
  <w:style w:type="paragraph" w:styleId="Heading2">
    <w:name w:val="heading 2"/>
    <w:basedOn w:val="Normal"/>
    <w:next w:val="BodyText"/>
    <w:link w:val="Heading2Char"/>
    <w:uiPriority w:val="3"/>
    <w:unhideWhenUsed/>
    <w:qFormat/>
    <w:rsid w:val="005C4724"/>
    <w:pPr>
      <w:keepNext/>
      <w:keepLines/>
      <w:spacing w:before="400" w:after="80"/>
      <w:outlineLvl w:val="1"/>
    </w:pPr>
    <w:rPr>
      <w:sz w:val="28"/>
    </w:rPr>
  </w:style>
  <w:style w:type="paragraph" w:styleId="Heading3">
    <w:name w:val="heading 3"/>
    <w:basedOn w:val="Normal"/>
    <w:link w:val="Heading3Char"/>
    <w:uiPriority w:val="3"/>
    <w:unhideWhenUsed/>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4C6608"/>
    <w:pPr>
      <w:spacing w:before="280" w:after="280"/>
      <w:contextualSpacing/>
    </w:pPr>
    <w:rPr>
      <w:color w:val="6638B6"/>
      <w:kern w:val="28"/>
      <w:sz w:val="40"/>
      <w:szCs w:val="44"/>
    </w:rPr>
  </w:style>
  <w:style w:type="character" w:customStyle="1" w:styleId="TitleChar">
    <w:name w:val="Title Char"/>
    <w:link w:val="Title"/>
    <w:uiPriority w:val="1"/>
    <w:rsid w:val="004C6608"/>
    <w:rPr>
      <w:rFonts w:ascii="Arial" w:eastAsia="Times New Roman" w:hAnsi="Arial" w:cs="Times New Roman"/>
      <w:color w:val="6638B6"/>
      <w:kern w:val="28"/>
      <w:sz w:val="40"/>
      <w:szCs w:val="44"/>
    </w:rPr>
  </w:style>
  <w:style w:type="character" w:customStyle="1" w:styleId="Heading2Char">
    <w:name w:val="Heading 2 Char"/>
    <w:link w:val="Heading2"/>
    <w:uiPriority w:val="3"/>
    <w:rsid w:val="005C4724"/>
    <w:rPr>
      <w:rFonts w:ascii="Arial" w:eastAsia="Times New Roman" w:hAnsi="Arial" w:cs="Times New Roman"/>
      <w:color w:val="auto"/>
      <w:sz w:val="28"/>
    </w:rPr>
  </w:style>
  <w:style w:type="character" w:customStyle="1" w:styleId="Heading3Char">
    <w:name w:val="Heading 3 Char"/>
    <w:basedOn w:val="DefaultParagraphFont"/>
    <w:link w:val="Heading3"/>
    <w:uiPriority w:val="3"/>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tblPr>
      <w:jc w:val="center"/>
      <w:tblBorders>
        <w:top w:val="single" w:sz="36" w:space="0" w:color="6D7F91"/>
        <w:bottom w:val="single" w:sz="2" w:space="0" w:color="6D7F91"/>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blBorders>
      <w:tblCellMar>
        <w:left w:w="0" w:type="dxa"/>
        <w:right w:w="144" w:type="dxa"/>
      </w:tblCellMar>
    </w:tblPr>
    <w:tblStylePr w:type="firstRow">
      <w:tblPr/>
      <w:trPr>
        <w:tblHeader/>
      </w:trPr>
    </w:tblStylePr>
  </w:style>
  <w:style w:type="character" w:customStyle="1" w:styleId="Heading1Char">
    <w:name w:val="Heading 1 Char"/>
    <w:link w:val="Heading1"/>
    <w:uiPriority w:val="3"/>
    <w:rsid w:val="001D7BED"/>
    <w:rPr>
      <w:rFonts w:ascii="Arial" w:hAnsi="Arial"/>
      <w:sz w:val="32"/>
      <w:szCs w:val="26"/>
      <w:lang w:val="en-US" w:eastAsia="ja-JP"/>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link w:val="Footer"/>
    <w:uiPriority w:val="99"/>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link w:val="Heading9"/>
    <w:uiPriority w:val="3"/>
    <w:semiHidden/>
    <w:rsid w:val="00D77EE7"/>
    <w:rPr>
      <w:i/>
      <w:iCs/>
    </w:rPr>
  </w:style>
  <w:style w:type="paragraph" w:styleId="BodyText">
    <w:name w:val="Body Text"/>
    <w:basedOn w:val="Normal"/>
    <w:link w:val="BodyTextChar"/>
    <w:uiPriority w:val="1"/>
    <w:unhideWhenUsed/>
    <w:qFormat/>
    <w:pPr>
      <w:spacing w:after="80"/>
      <w:ind w:left="576" w:right="2160"/>
    </w:pPr>
  </w:style>
  <w:style w:type="character" w:customStyle="1" w:styleId="BodyTextChar">
    <w:name w:val="Body Text Char"/>
    <w:basedOn w:val="DefaultParagraphFont"/>
    <w:link w:val="BodyText"/>
    <w:uiPriority w:val="1"/>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shadow="1"/>
        <w:left w:val="single" w:sz="2" w:space="10" w:color="8A0050" w:shadow="1"/>
        <w:bottom w:val="single" w:sz="2" w:space="10" w:color="8A0050" w:shadow="1"/>
        <w:right w:val="single" w:sz="2" w:space="10" w:color="8A0050" w:shadow="1"/>
      </w:pBdr>
      <w:ind w:left="1152" w:right="1152"/>
    </w:pPr>
    <w:rPr>
      <w:i/>
      <w:iCs/>
      <w:color w:val="8A0050"/>
    </w:rPr>
  </w:style>
  <w:style w:type="paragraph" w:styleId="BodyText2">
    <w:name w:val="Body Text 2"/>
    <w:basedOn w:val="Normal"/>
    <w:link w:val="BodyText2Char"/>
    <w:uiPriority w:val="99"/>
    <w:semiHidden/>
    <w:unhideWhenUsed/>
    <w:rsid w:val="00502510"/>
    <w:pPr>
      <w:spacing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rPr>
      <w:szCs w:val="16"/>
    </w:rPr>
  </w:style>
  <w:style w:type="character" w:customStyle="1" w:styleId="BodyText3Char">
    <w:name w:val="Body Text 3 Char"/>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ind w:left="360"/>
    </w:pPr>
    <w:rPr>
      <w:szCs w:val="16"/>
    </w:rPr>
  </w:style>
  <w:style w:type="character" w:customStyle="1" w:styleId="BodyTextIndent3Char">
    <w:name w:val="Body Text Indent 3 Char"/>
    <w:link w:val="BodyTextIndent3"/>
    <w:uiPriority w:val="99"/>
    <w:semiHidden/>
    <w:rsid w:val="00502510"/>
    <w:rPr>
      <w:szCs w:val="16"/>
    </w:rPr>
  </w:style>
  <w:style w:type="character" w:styleId="BookTitle">
    <w:name w:val="Book Title"/>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FFB4DF"/>
    </w:tcPr>
    <w:tblStylePr w:type="firstRow">
      <w:rPr>
        <w:b/>
        <w:bCs/>
      </w:rPr>
      <w:tblPr/>
      <w:tcPr>
        <w:shd w:val="clear" w:color="auto" w:fill="FF6ABF"/>
      </w:tcPr>
    </w:tblStylePr>
    <w:tblStylePr w:type="lastRow">
      <w:rPr>
        <w:b/>
        <w:bCs/>
        <w:color w:val="000000"/>
      </w:rPr>
      <w:tblPr/>
      <w:tcPr>
        <w:shd w:val="clear" w:color="auto" w:fill="FF6ABF"/>
      </w:tcPr>
    </w:tblStylePr>
    <w:tblStylePr w:type="firstCol">
      <w:rPr>
        <w:color w:val="FFFFFF"/>
      </w:rPr>
      <w:tblPr/>
      <w:tcPr>
        <w:shd w:val="clear" w:color="auto" w:fill="67003B"/>
      </w:tcPr>
    </w:tblStylePr>
    <w:tblStylePr w:type="lastCol">
      <w:rPr>
        <w:color w:val="FFFFFF"/>
      </w:rPr>
      <w:tblPr/>
      <w:tcPr>
        <w:shd w:val="clear" w:color="auto" w:fill="67003B"/>
      </w:tcPr>
    </w:tblStylePr>
    <w:tblStylePr w:type="band1Vert">
      <w:tblPr/>
      <w:tcPr>
        <w:shd w:val="clear" w:color="auto" w:fill="FF45B0"/>
      </w:tcPr>
    </w:tblStylePr>
    <w:tblStylePr w:type="band1Horz">
      <w:tblPr/>
      <w:tcPr>
        <w:shd w:val="clear" w:color="auto" w:fill="FF45B0"/>
      </w:tcPr>
    </w:tblStylePr>
  </w:style>
  <w:style w:type="table" w:styleId="ColorfulGrid-Accent2">
    <w:name w:val="Colorful Grid Accent 2"/>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EBEDF0"/>
    </w:tcPr>
    <w:tblStylePr w:type="firstRow">
      <w:rPr>
        <w:b/>
        <w:bCs/>
      </w:rPr>
      <w:tblPr/>
      <w:tcPr>
        <w:shd w:val="clear" w:color="auto" w:fill="D8DCE1"/>
      </w:tcPr>
    </w:tblStylePr>
    <w:tblStylePr w:type="lastRow">
      <w:rPr>
        <w:b/>
        <w:bCs/>
        <w:color w:val="000000"/>
      </w:rPr>
      <w:tblPr/>
      <w:tcPr>
        <w:shd w:val="clear" w:color="auto" w:fill="D8DCE1"/>
      </w:tcPr>
    </w:tblStylePr>
    <w:tblStylePr w:type="firstCol">
      <w:rPr>
        <w:color w:val="FFFFFF"/>
      </w:rPr>
      <w:tblPr/>
      <w:tcPr>
        <w:shd w:val="clear" w:color="auto" w:fill="6D7F91"/>
      </w:tcPr>
    </w:tblStylePr>
    <w:tblStylePr w:type="lastCol">
      <w:rPr>
        <w:color w:val="FFFFFF"/>
      </w:rPr>
      <w:tblPr/>
      <w:tcPr>
        <w:shd w:val="clear" w:color="auto" w:fill="6D7F91"/>
      </w:tcPr>
    </w:tblStylePr>
    <w:tblStylePr w:type="band1Vert">
      <w:tblPr/>
      <w:tcPr>
        <w:shd w:val="clear" w:color="auto" w:fill="CED4DA"/>
      </w:tcPr>
    </w:tblStylePr>
    <w:tblStylePr w:type="band1Horz">
      <w:tblPr/>
      <w:tcPr>
        <w:shd w:val="clear" w:color="auto" w:fill="CED4DA"/>
      </w:tcPr>
    </w:tblStylePr>
  </w:style>
  <w:style w:type="table" w:styleId="ColorfulGrid-Accent3">
    <w:name w:val="Colorful Grid Accent 3"/>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C2EEFF"/>
    </w:tcPr>
    <w:tblStylePr w:type="firstRow">
      <w:rPr>
        <w:b/>
        <w:bCs/>
      </w:rPr>
      <w:tblPr/>
      <w:tcPr>
        <w:shd w:val="clear" w:color="auto" w:fill="85DDFF"/>
      </w:tcPr>
    </w:tblStylePr>
    <w:tblStylePr w:type="lastRow">
      <w:rPr>
        <w:b/>
        <w:bCs/>
        <w:color w:val="000000"/>
      </w:rPr>
      <w:tblPr/>
      <w:tcPr>
        <w:shd w:val="clear" w:color="auto" w:fill="85DDFF"/>
      </w:tcPr>
    </w:tblStylePr>
    <w:tblStylePr w:type="firstCol">
      <w:rPr>
        <w:color w:val="FFFFFF"/>
      </w:rPr>
      <w:tblPr/>
      <w:tcPr>
        <w:shd w:val="clear" w:color="auto" w:fill="006F9A"/>
      </w:tcPr>
    </w:tblStylePr>
    <w:tblStylePr w:type="lastCol">
      <w:rPr>
        <w:color w:val="FFFFFF"/>
      </w:rPr>
      <w:tblPr/>
      <w:tcPr>
        <w:shd w:val="clear" w:color="auto" w:fill="006F9A"/>
      </w:tcPr>
    </w:tblStylePr>
    <w:tblStylePr w:type="band1Vert">
      <w:tblPr/>
      <w:tcPr>
        <w:shd w:val="clear" w:color="auto" w:fill="67D5FF"/>
      </w:tcPr>
    </w:tblStylePr>
    <w:tblStylePr w:type="band1Horz">
      <w:tblPr/>
      <w:tcPr>
        <w:shd w:val="clear" w:color="auto" w:fill="67D5FF"/>
      </w:tcPr>
    </w:tblStylePr>
  </w:style>
  <w:style w:type="table" w:styleId="ColorfulGrid-Accent4">
    <w:name w:val="Colorful Grid Accent 4"/>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BAFFF7"/>
    </w:tcPr>
    <w:tblStylePr w:type="firstRow">
      <w:rPr>
        <w:b/>
        <w:bCs/>
      </w:rPr>
      <w:tblPr/>
      <w:tcPr>
        <w:shd w:val="clear" w:color="auto" w:fill="76FFEF"/>
      </w:tcPr>
    </w:tblStylePr>
    <w:tblStylePr w:type="lastRow">
      <w:rPr>
        <w:b/>
        <w:bCs/>
        <w:color w:val="000000"/>
      </w:rPr>
      <w:tblPr/>
      <w:tcPr>
        <w:shd w:val="clear" w:color="auto" w:fill="76FFEF"/>
      </w:tcPr>
    </w:tblStylePr>
    <w:tblStylePr w:type="firstCol">
      <w:rPr>
        <w:color w:val="FFFFFF"/>
      </w:rPr>
      <w:tblPr/>
      <w:tcPr>
        <w:shd w:val="clear" w:color="auto" w:fill="007E70"/>
      </w:tcPr>
    </w:tblStylePr>
    <w:tblStylePr w:type="lastCol">
      <w:rPr>
        <w:color w:val="FFFFFF"/>
      </w:rPr>
      <w:tblPr/>
      <w:tcPr>
        <w:shd w:val="clear" w:color="auto" w:fill="007E70"/>
      </w:tcPr>
    </w:tblStylePr>
    <w:tblStylePr w:type="band1Vert">
      <w:tblPr/>
      <w:tcPr>
        <w:shd w:val="clear" w:color="auto" w:fill="55FFEC"/>
      </w:tcPr>
    </w:tblStylePr>
    <w:tblStylePr w:type="band1Horz">
      <w:tblPr/>
      <w:tcPr>
        <w:shd w:val="clear" w:color="auto" w:fill="55FFEC"/>
      </w:tcPr>
    </w:tblStylePr>
  </w:style>
  <w:style w:type="table" w:styleId="ColorfulGrid-Accent5">
    <w:name w:val="Colorful Grid Accent 5"/>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FFE1CC"/>
    </w:tcPr>
    <w:tblStylePr w:type="firstRow">
      <w:rPr>
        <w:b/>
        <w:bCs/>
      </w:rPr>
      <w:tblPr/>
      <w:tcPr>
        <w:shd w:val="clear" w:color="auto" w:fill="FFC499"/>
      </w:tcPr>
    </w:tblStylePr>
    <w:tblStylePr w:type="lastRow">
      <w:rPr>
        <w:b/>
        <w:bCs/>
        <w:color w:val="000000"/>
      </w:rPr>
      <w:tblPr/>
      <w:tcPr>
        <w:shd w:val="clear" w:color="auto" w:fill="FFC499"/>
      </w:tcPr>
    </w:tblStylePr>
    <w:tblStylePr w:type="firstCol">
      <w:rPr>
        <w:color w:val="FFFFFF"/>
      </w:rPr>
      <w:tblPr/>
      <w:tcPr>
        <w:shd w:val="clear" w:color="auto" w:fill="BF5000"/>
      </w:tcPr>
    </w:tblStylePr>
    <w:tblStylePr w:type="lastCol">
      <w:rPr>
        <w:color w:val="FFFFFF"/>
      </w:rPr>
      <w:tblPr/>
      <w:tcPr>
        <w:shd w:val="clear" w:color="auto" w:fill="BF5000"/>
      </w:tcPr>
    </w:tblStylePr>
    <w:tblStylePr w:type="band1Vert">
      <w:tblPr/>
      <w:tcPr>
        <w:shd w:val="clear" w:color="auto" w:fill="FFB580"/>
      </w:tcPr>
    </w:tblStylePr>
    <w:tblStylePr w:type="band1Horz">
      <w:tblPr/>
      <w:tcPr>
        <w:shd w:val="clear" w:color="auto" w:fill="FFB580"/>
      </w:tcPr>
    </w:tblStylePr>
  </w:style>
  <w:style w:type="table" w:styleId="ColorfulGrid-Accent6">
    <w:name w:val="Colorful Grid Accent 6"/>
    <w:basedOn w:val="TableNormal"/>
    <w:uiPriority w:val="73"/>
    <w:semiHidden/>
    <w:unhideWhenUsed/>
    <w:rsid w:val="00502510"/>
    <w:rPr>
      <w:color w:val="000000"/>
    </w:rPr>
    <w:tblPr>
      <w:tblStyleRowBandSize w:val="1"/>
      <w:tblStyleColBandSize w:val="1"/>
      <w:tblBorders>
        <w:insideH w:val="single" w:sz="4" w:space="0" w:color="FFFFFF"/>
      </w:tblBorders>
    </w:tblPr>
    <w:tcPr>
      <w:shd w:val="clear" w:color="auto" w:fill="E8D7ED"/>
    </w:tcPr>
    <w:tblStylePr w:type="firstRow">
      <w:rPr>
        <w:b/>
        <w:bCs/>
      </w:rPr>
      <w:tblPr/>
      <w:tcPr>
        <w:shd w:val="clear" w:color="auto" w:fill="D2B1DB"/>
      </w:tcPr>
    </w:tblStylePr>
    <w:tblStylePr w:type="lastRow">
      <w:rPr>
        <w:b/>
        <w:bCs/>
        <w:color w:val="000000"/>
      </w:rPr>
      <w:tblPr/>
      <w:tcPr>
        <w:shd w:val="clear" w:color="auto" w:fill="D2B1DB"/>
      </w:tcPr>
    </w:tblStylePr>
    <w:tblStylePr w:type="firstCol">
      <w:rPr>
        <w:color w:val="FFFFFF"/>
      </w:rPr>
      <w:tblPr/>
      <w:tcPr>
        <w:shd w:val="clear" w:color="auto" w:fill="673573"/>
      </w:tcPr>
    </w:tblStylePr>
    <w:tblStylePr w:type="lastCol">
      <w:rPr>
        <w:color w:val="FFFFFF"/>
      </w:rPr>
      <w:tblPr/>
      <w:tcPr>
        <w:shd w:val="clear" w:color="auto" w:fill="673573"/>
      </w:tcPr>
    </w:tblStylePr>
    <w:tblStylePr w:type="band1Vert">
      <w:tblPr/>
      <w:tcPr>
        <w:shd w:val="clear" w:color="auto" w:fill="C79DD2"/>
      </w:tcPr>
    </w:tblStylePr>
    <w:tblStylePr w:type="band1Horz">
      <w:tblPr/>
      <w:tcPr>
        <w:shd w:val="clear" w:color="auto" w:fill="C79DD2"/>
      </w:tcPr>
    </w:tblStylePr>
  </w:style>
  <w:style w:type="table" w:styleId="ColorfulList">
    <w:name w:val="Colorful List"/>
    <w:basedOn w:val="TableNormal"/>
    <w:uiPriority w:val="72"/>
    <w:semiHidden/>
    <w:unhideWhenUsed/>
    <w:rsid w:val="0050251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78798"/>
      </w:tcPr>
    </w:tblStylePr>
    <w:tblStylePr w:type="lastRow">
      <w:rPr>
        <w:b/>
        <w:bCs/>
        <w:color w:val="7787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502510"/>
    <w:rPr>
      <w:color w:val="000000"/>
    </w:rPr>
    <w:tblPr>
      <w:tblStyleRowBandSize w:val="1"/>
      <w:tblStyleColBandSize w:val="1"/>
    </w:tblPr>
    <w:tcPr>
      <w:shd w:val="clear" w:color="auto" w:fill="FFDAEF"/>
    </w:tcPr>
    <w:tblStylePr w:type="firstRow">
      <w:rPr>
        <w:b/>
        <w:bCs/>
        <w:color w:val="FFFFFF"/>
      </w:rPr>
      <w:tblPr/>
      <w:tcPr>
        <w:tcBorders>
          <w:bottom w:val="single" w:sz="12" w:space="0" w:color="FFFFFF"/>
        </w:tcBorders>
        <w:shd w:val="clear" w:color="auto" w:fill="778798"/>
      </w:tcPr>
    </w:tblStylePr>
    <w:tblStylePr w:type="lastRow">
      <w:rPr>
        <w:b/>
        <w:bCs/>
        <w:color w:val="7787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cPr>
    </w:tblStylePr>
    <w:tblStylePr w:type="band1Horz">
      <w:tblPr/>
      <w:tcPr>
        <w:shd w:val="clear" w:color="auto" w:fill="FFB4DF"/>
      </w:tcPr>
    </w:tblStylePr>
  </w:style>
  <w:style w:type="table" w:styleId="ColorfulList-Accent2">
    <w:name w:val="Colorful List Accent 2"/>
    <w:basedOn w:val="TableNormal"/>
    <w:uiPriority w:val="72"/>
    <w:semiHidden/>
    <w:unhideWhenUsed/>
    <w:rsid w:val="00502510"/>
    <w:rPr>
      <w:color w:val="000000"/>
    </w:rPr>
    <w:tblPr>
      <w:tblStyleRowBandSize w:val="1"/>
      <w:tblStyleColBandSize w:val="1"/>
    </w:tblPr>
    <w:tcPr>
      <w:shd w:val="clear" w:color="auto" w:fill="F5F6F8"/>
    </w:tcPr>
    <w:tblStylePr w:type="firstRow">
      <w:rPr>
        <w:b/>
        <w:bCs/>
        <w:color w:val="FFFFFF"/>
      </w:rPr>
      <w:tblPr/>
      <w:tcPr>
        <w:tcBorders>
          <w:bottom w:val="single" w:sz="12" w:space="0" w:color="FFFFFF"/>
        </w:tcBorders>
        <w:shd w:val="clear" w:color="auto" w:fill="778798"/>
      </w:tcPr>
    </w:tblStylePr>
    <w:tblStylePr w:type="lastRow">
      <w:rPr>
        <w:b/>
        <w:bCs/>
        <w:color w:val="7787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cPr>
    </w:tblStylePr>
    <w:tblStylePr w:type="band1Horz">
      <w:tblPr/>
      <w:tcPr>
        <w:shd w:val="clear" w:color="auto" w:fill="EBEDF0"/>
      </w:tcPr>
    </w:tblStylePr>
  </w:style>
  <w:style w:type="table" w:styleId="ColorfulList-Accent3">
    <w:name w:val="Colorful List Accent 3"/>
    <w:basedOn w:val="TableNormal"/>
    <w:uiPriority w:val="72"/>
    <w:semiHidden/>
    <w:unhideWhenUsed/>
    <w:rsid w:val="00502510"/>
    <w:rPr>
      <w:color w:val="000000"/>
    </w:rPr>
    <w:tblPr>
      <w:tblStyleRowBandSize w:val="1"/>
      <w:tblStyleColBandSize w:val="1"/>
    </w:tblPr>
    <w:tcPr>
      <w:shd w:val="clear" w:color="auto" w:fill="E1F6FF"/>
    </w:tcPr>
    <w:tblStylePr w:type="firstRow">
      <w:rPr>
        <w:b/>
        <w:bCs/>
        <w:color w:val="FFFFFF"/>
      </w:rPr>
      <w:tblPr/>
      <w:tcPr>
        <w:tcBorders>
          <w:bottom w:val="single" w:sz="12" w:space="0" w:color="FFFFFF"/>
        </w:tcBorders>
        <w:shd w:val="clear" w:color="auto" w:fill="008778"/>
      </w:tcPr>
    </w:tblStylePr>
    <w:tblStylePr w:type="lastRow">
      <w:rPr>
        <w:b/>
        <w:bCs/>
        <w:color w:val="00877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cPr>
    </w:tblStylePr>
    <w:tblStylePr w:type="band1Horz">
      <w:tblPr/>
      <w:tcPr>
        <w:shd w:val="clear" w:color="auto" w:fill="C2EEFF"/>
      </w:tcPr>
    </w:tblStylePr>
  </w:style>
  <w:style w:type="table" w:styleId="ColorfulList-Accent4">
    <w:name w:val="Colorful List Accent 4"/>
    <w:basedOn w:val="TableNormal"/>
    <w:uiPriority w:val="72"/>
    <w:semiHidden/>
    <w:unhideWhenUsed/>
    <w:rsid w:val="00502510"/>
    <w:rPr>
      <w:color w:val="000000"/>
    </w:rPr>
    <w:tblPr>
      <w:tblStyleRowBandSize w:val="1"/>
      <w:tblStyleColBandSize w:val="1"/>
    </w:tblPr>
    <w:tcPr>
      <w:shd w:val="clear" w:color="auto" w:fill="DDFFFB"/>
    </w:tcPr>
    <w:tblStylePr w:type="firstRow">
      <w:rPr>
        <w:b/>
        <w:bCs/>
        <w:color w:val="FFFFFF"/>
      </w:rPr>
      <w:tblPr/>
      <w:tcPr>
        <w:tcBorders>
          <w:bottom w:val="single" w:sz="12" w:space="0" w:color="FFFFFF"/>
        </w:tcBorders>
        <w:shd w:val="clear" w:color="auto" w:fill="0077A4"/>
      </w:tcPr>
    </w:tblStylePr>
    <w:tblStylePr w:type="lastRow">
      <w:rPr>
        <w:b/>
        <w:bCs/>
        <w:color w:val="0077A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cPr>
    </w:tblStylePr>
    <w:tblStylePr w:type="band1Horz">
      <w:tblPr/>
      <w:tcPr>
        <w:shd w:val="clear" w:color="auto" w:fill="BAFFF7"/>
      </w:tcPr>
    </w:tblStylePr>
  </w:style>
  <w:style w:type="table" w:styleId="ColorfulList-Accent5">
    <w:name w:val="Colorful List Accent 5"/>
    <w:basedOn w:val="TableNormal"/>
    <w:uiPriority w:val="72"/>
    <w:semiHidden/>
    <w:unhideWhenUsed/>
    <w:rsid w:val="00502510"/>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6E387B"/>
      </w:tcPr>
    </w:tblStylePr>
    <w:tblStylePr w:type="lastRow">
      <w:rPr>
        <w:b/>
        <w:bCs/>
        <w:color w:val="6E387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cPr>
    </w:tblStylePr>
    <w:tblStylePr w:type="band1Horz">
      <w:tblPr/>
      <w:tcPr>
        <w:shd w:val="clear" w:color="auto" w:fill="FFE1CC"/>
      </w:tcPr>
    </w:tblStylePr>
  </w:style>
  <w:style w:type="table" w:styleId="ColorfulList-Accent6">
    <w:name w:val="Colorful List Accent 6"/>
    <w:basedOn w:val="TableNormal"/>
    <w:uiPriority w:val="72"/>
    <w:semiHidden/>
    <w:unhideWhenUsed/>
    <w:rsid w:val="00502510"/>
    <w:rPr>
      <w:color w:val="000000"/>
    </w:rPr>
    <w:tblPr>
      <w:tblStyleRowBandSize w:val="1"/>
      <w:tblStyleColBandSize w:val="1"/>
    </w:tblPr>
    <w:tcPr>
      <w:shd w:val="clear" w:color="auto" w:fill="F4EBF6"/>
    </w:tcPr>
    <w:tblStylePr w:type="firstRow">
      <w:rPr>
        <w:b/>
        <w:bCs/>
        <w:color w:val="FFFFFF"/>
      </w:rPr>
      <w:tblPr/>
      <w:tcPr>
        <w:tcBorders>
          <w:bottom w:val="single" w:sz="12" w:space="0" w:color="FFFFFF"/>
        </w:tcBorders>
        <w:shd w:val="clear" w:color="auto" w:fill="CC5600"/>
      </w:tcPr>
    </w:tblStylePr>
    <w:tblStylePr w:type="lastRow">
      <w:rPr>
        <w:b/>
        <w:bCs/>
        <w:color w:val="CC56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cPr>
    </w:tblStylePr>
    <w:tblStylePr w:type="band1Horz">
      <w:tblPr/>
      <w:tcPr>
        <w:shd w:val="clear" w:color="auto" w:fill="E8D7ED"/>
      </w:tcPr>
    </w:tblStylePr>
  </w:style>
  <w:style w:type="table" w:styleId="ColorfulShading">
    <w:name w:val="Colorful Shading"/>
    <w:basedOn w:val="TableNormal"/>
    <w:uiPriority w:val="71"/>
    <w:semiHidden/>
    <w:unhideWhenUsed/>
    <w:rsid w:val="00502510"/>
    <w:rPr>
      <w:color w:val="000000"/>
    </w:rPr>
    <w:tblPr>
      <w:tblStyleRowBandSize w:val="1"/>
      <w:tblStyleColBandSize w:val="1"/>
      <w:tblBorders>
        <w:top w:val="single" w:sz="24" w:space="0" w:color="9EAAB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EAAB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502510"/>
    <w:rPr>
      <w:color w:val="000000"/>
    </w:rPr>
    <w:tblPr>
      <w:tblStyleRowBandSize w:val="1"/>
      <w:tblStyleColBandSize w:val="1"/>
      <w:tblBorders>
        <w:top w:val="single" w:sz="24" w:space="0" w:color="9EAAB6"/>
        <w:left w:val="single" w:sz="4" w:space="0" w:color="8A0050"/>
        <w:bottom w:val="single" w:sz="4" w:space="0" w:color="8A0050"/>
        <w:right w:val="single" w:sz="4" w:space="0" w:color="8A0050"/>
        <w:insideH w:val="single" w:sz="4" w:space="0" w:color="FFFFFF"/>
        <w:insideV w:val="single" w:sz="4" w:space="0" w:color="FFFFFF"/>
      </w:tblBorders>
    </w:tblPr>
    <w:tcPr>
      <w:shd w:val="clear" w:color="auto" w:fill="FFDAEF"/>
    </w:tcPr>
    <w:tblStylePr w:type="firstRow">
      <w:rPr>
        <w:b/>
        <w:bCs/>
      </w:rPr>
      <w:tblPr/>
      <w:tcPr>
        <w:tcBorders>
          <w:top w:val="nil"/>
          <w:left w:val="nil"/>
          <w:bottom w:val="single" w:sz="24" w:space="0" w:color="9EAAB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2002F"/>
      </w:tcPr>
    </w:tblStylePr>
    <w:tblStylePr w:type="firstCol">
      <w:rPr>
        <w:color w:val="FFFFFF"/>
      </w:rPr>
      <w:tblPr/>
      <w:tcPr>
        <w:tcBorders>
          <w:top w:val="nil"/>
          <w:left w:val="nil"/>
          <w:bottom w:val="nil"/>
          <w:right w:val="nil"/>
          <w:insideH w:val="single" w:sz="4" w:space="0" w:color="52002F"/>
          <w:insideV w:val="nil"/>
        </w:tcBorders>
        <w:shd w:val="clear" w:color="auto" w:fill="52002F"/>
      </w:tcPr>
    </w:tblStylePr>
    <w:tblStylePr w:type="lastCol">
      <w:rPr>
        <w:color w:val="FFFFFF"/>
      </w:rPr>
      <w:tblPr/>
      <w:tcPr>
        <w:tcBorders>
          <w:top w:val="nil"/>
          <w:left w:val="nil"/>
          <w:bottom w:val="nil"/>
          <w:right w:val="nil"/>
          <w:insideH w:val="nil"/>
          <w:insideV w:val="nil"/>
        </w:tcBorders>
        <w:shd w:val="clear" w:color="auto" w:fill="52002F"/>
      </w:tcPr>
    </w:tblStylePr>
    <w:tblStylePr w:type="band1Vert">
      <w:tblPr/>
      <w:tcPr>
        <w:shd w:val="clear" w:color="auto" w:fill="FF6ABF"/>
      </w:tcPr>
    </w:tblStylePr>
    <w:tblStylePr w:type="band1Horz">
      <w:tblPr/>
      <w:tcPr>
        <w:shd w:val="clear" w:color="auto" w:fill="FF45B0"/>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502510"/>
    <w:rPr>
      <w:color w:val="000000"/>
    </w:rPr>
    <w:tblPr>
      <w:tblStyleRowBandSize w:val="1"/>
      <w:tblStyleColBandSize w:val="1"/>
      <w:tblBorders>
        <w:top w:val="single" w:sz="24" w:space="0" w:color="9EAAB6"/>
        <w:left w:val="single" w:sz="4" w:space="0" w:color="9EAAB6"/>
        <w:bottom w:val="single" w:sz="4" w:space="0" w:color="9EAAB6"/>
        <w:right w:val="single" w:sz="4" w:space="0" w:color="9EAAB6"/>
        <w:insideH w:val="single" w:sz="4" w:space="0" w:color="FFFFFF"/>
        <w:insideV w:val="single" w:sz="4" w:space="0" w:color="FFFFFF"/>
      </w:tblBorders>
    </w:tblPr>
    <w:tcPr>
      <w:shd w:val="clear" w:color="auto" w:fill="F5F6F8"/>
    </w:tcPr>
    <w:tblStylePr w:type="firstRow">
      <w:rPr>
        <w:b/>
        <w:bCs/>
      </w:rPr>
      <w:tblPr/>
      <w:tcPr>
        <w:tcBorders>
          <w:top w:val="nil"/>
          <w:left w:val="nil"/>
          <w:bottom w:val="single" w:sz="24" w:space="0" w:color="9EAAB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76574"/>
      </w:tcPr>
    </w:tblStylePr>
    <w:tblStylePr w:type="firstCol">
      <w:rPr>
        <w:color w:val="FFFFFF"/>
      </w:rPr>
      <w:tblPr/>
      <w:tcPr>
        <w:tcBorders>
          <w:top w:val="nil"/>
          <w:left w:val="nil"/>
          <w:bottom w:val="nil"/>
          <w:right w:val="nil"/>
          <w:insideH w:val="single" w:sz="4" w:space="0" w:color="576574"/>
          <w:insideV w:val="nil"/>
        </w:tcBorders>
        <w:shd w:val="clear" w:color="auto" w:fill="576574"/>
      </w:tcPr>
    </w:tblStylePr>
    <w:tblStylePr w:type="lastCol">
      <w:rPr>
        <w:color w:val="FFFFFF"/>
      </w:rPr>
      <w:tblPr/>
      <w:tcPr>
        <w:tcBorders>
          <w:top w:val="nil"/>
          <w:left w:val="nil"/>
          <w:bottom w:val="nil"/>
          <w:right w:val="nil"/>
          <w:insideH w:val="nil"/>
          <w:insideV w:val="nil"/>
        </w:tcBorders>
        <w:shd w:val="clear" w:color="auto" w:fill="576574"/>
      </w:tcPr>
    </w:tblStylePr>
    <w:tblStylePr w:type="band1Vert">
      <w:tblPr/>
      <w:tcPr>
        <w:shd w:val="clear" w:color="auto" w:fill="D8DCE1"/>
      </w:tcPr>
    </w:tblStylePr>
    <w:tblStylePr w:type="band1Horz">
      <w:tblPr/>
      <w:tcPr>
        <w:shd w:val="clear" w:color="auto" w:fill="CED4DA"/>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502510"/>
    <w:rPr>
      <w:color w:val="000000"/>
    </w:rPr>
    <w:tblPr>
      <w:tblStyleRowBandSize w:val="1"/>
      <w:tblStyleColBandSize w:val="1"/>
      <w:tblBorders>
        <w:top w:val="single" w:sz="24" w:space="0" w:color="00A997"/>
        <w:left w:val="single" w:sz="4" w:space="0" w:color="0096CE"/>
        <w:bottom w:val="single" w:sz="4" w:space="0" w:color="0096CE"/>
        <w:right w:val="single" w:sz="4" w:space="0" w:color="0096CE"/>
        <w:insideH w:val="single" w:sz="4" w:space="0" w:color="FFFFFF"/>
        <w:insideV w:val="single" w:sz="4" w:space="0" w:color="FFFFFF"/>
      </w:tblBorders>
    </w:tblPr>
    <w:tcPr>
      <w:shd w:val="clear" w:color="auto" w:fill="E1F6FF"/>
    </w:tcPr>
    <w:tblStylePr w:type="firstRow">
      <w:rPr>
        <w:b/>
        <w:bCs/>
      </w:rPr>
      <w:tblPr/>
      <w:tcPr>
        <w:tcBorders>
          <w:top w:val="nil"/>
          <w:left w:val="nil"/>
          <w:bottom w:val="single" w:sz="24" w:space="0" w:color="00A99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97B"/>
      </w:tcPr>
    </w:tblStylePr>
    <w:tblStylePr w:type="firstCol">
      <w:rPr>
        <w:color w:val="FFFFFF"/>
      </w:rPr>
      <w:tblPr/>
      <w:tcPr>
        <w:tcBorders>
          <w:top w:val="nil"/>
          <w:left w:val="nil"/>
          <w:bottom w:val="nil"/>
          <w:right w:val="nil"/>
          <w:insideH w:val="single" w:sz="4" w:space="0" w:color="00597B"/>
          <w:insideV w:val="nil"/>
        </w:tcBorders>
        <w:shd w:val="clear" w:color="auto" w:fill="00597B"/>
      </w:tcPr>
    </w:tblStylePr>
    <w:tblStylePr w:type="lastCol">
      <w:rPr>
        <w:color w:val="FFFFFF"/>
      </w:rPr>
      <w:tblPr/>
      <w:tcPr>
        <w:tcBorders>
          <w:top w:val="nil"/>
          <w:left w:val="nil"/>
          <w:bottom w:val="nil"/>
          <w:right w:val="nil"/>
          <w:insideH w:val="nil"/>
          <w:insideV w:val="nil"/>
        </w:tcBorders>
        <w:shd w:val="clear" w:color="auto" w:fill="00597B"/>
      </w:tcPr>
    </w:tblStylePr>
    <w:tblStylePr w:type="band1Vert">
      <w:tblPr/>
      <w:tcPr>
        <w:shd w:val="clear" w:color="auto" w:fill="85DDFF"/>
      </w:tcPr>
    </w:tblStylePr>
    <w:tblStylePr w:type="band1Horz">
      <w:tblPr/>
      <w:tcPr>
        <w:shd w:val="clear" w:color="auto" w:fill="67D5FF"/>
      </w:tcPr>
    </w:tblStylePr>
  </w:style>
  <w:style w:type="table" w:styleId="ColorfulShading-Accent4">
    <w:name w:val="Colorful Shading Accent 4"/>
    <w:basedOn w:val="TableNormal"/>
    <w:uiPriority w:val="71"/>
    <w:semiHidden/>
    <w:unhideWhenUsed/>
    <w:rsid w:val="00502510"/>
    <w:rPr>
      <w:color w:val="000000"/>
    </w:rPr>
    <w:tblPr>
      <w:tblStyleRowBandSize w:val="1"/>
      <w:tblStyleColBandSize w:val="1"/>
      <w:tblBorders>
        <w:top w:val="single" w:sz="24" w:space="0" w:color="0096CE"/>
        <w:left w:val="single" w:sz="4" w:space="0" w:color="00A997"/>
        <w:bottom w:val="single" w:sz="4" w:space="0" w:color="00A997"/>
        <w:right w:val="single" w:sz="4" w:space="0" w:color="00A997"/>
        <w:insideH w:val="single" w:sz="4" w:space="0" w:color="FFFFFF"/>
        <w:insideV w:val="single" w:sz="4" w:space="0" w:color="FFFFFF"/>
      </w:tblBorders>
    </w:tblPr>
    <w:tcPr>
      <w:shd w:val="clear" w:color="auto" w:fill="DDFFFB"/>
    </w:tcPr>
    <w:tblStylePr w:type="firstRow">
      <w:rPr>
        <w:b/>
        <w:bCs/>
      </w:rPr>
      <w:tblPr/>
      <w:tcPr>
        <w:tcBorders>
          <w:top w:val="nil"/>
          <w:left w:val="nil"/>
          <w:bottom w:val="single" w:sz="24" w:space="0" w:color="0096C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655A"/>
      </w:tcPr>
    </w:tblStylePr>
    <w:tblStylePr w:type="firstCol">
      <w:rPr>
        <w:color w:val="FFFFFF"/>
      </w:rPr>
      <w:tblPr/>
      <w:tcPr>
        <w:tcBorders>
          <w:top w:val="nil"/>
          <w:left w:val="nil"/>
          <w:bottom w:val="nil"/>
          <w:right w:val="nil"/>
          <w:insideH w:val="single" w:sz="4" w:space="0" w:color="00655A"/>
          <w:insideV w:val="nil"/>
        </w:tcBorders>
        <w:shd w:val="clear" w:color="auto" w:fill="00655A"/>
      </w:tcPr>
    </w:tblStylePr>
    <w:tblStylePr w:type="lastCol">
      <w:rPr>
        <w:color w:val="FFFFFF"/>
      </w:rPr>
      <w:tblPr/>
      <w:tcPr>
        <w:tcBorders>
          <w:top w:val="nil"/>
          <w:left w:val="nil"/>
          <w:bottom w:val="nil"/>
          <w:right w:val="nil"/>
          <w:insideH w:val="nil"/>
          <w:insideV w:val="nil"/>
        </w:tcBorders>
        <w:shd w:val="clear" w:color="auto" w:fill="00655A"/>
      </w:tcPr>
    </w:tblStylePr>
    <w:tblStylePr w:type="band1Vert">
      <w:tblPr/>
      <w:tcPr>
        <w:shd w:val="clear" w:color="auto" w:fill="76FFEF"/>
      </w:tcPr>
    </w:tblStylePr>
    <w:tblStylePr w:type="band1Horz">
      <w:tblPr/>
      <w:tcPr>
        <w:shd w:val="clear" w:color="auto" w:fill="55FFEC"/>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502510"/>
    <w:rPr>
      <w:color w:val="000000"/>
    </w:rPr>
    <w:tblPr>
      <w:tblStyleRowBandSize w:val="1"/>
      <w:tblStyleColBandSize w:val="1"/>
      <w:tblBorders>
        <w:top w:val="single" w:sz="24" w:space="0" w:color="8A479B"/>
        <w:left w:val="single" w:sz="4" w:space="0" w:color="FF6C00"/>
        <w:bottom w:val="single" w:sz="4" w:space="0" w:color="FF6C00"/>
        <w:right w:val="single" w:sz="4" w:space="0" w:color="FF6C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8A479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4000"/>
      </w:tcPr>
    </w:tblStylePr>
    <w:tblStylePr w:type="firstCol">
      <w:rPr>
        <w:color w:val="FFFFFF"/>
      </w:rPr>
      <w:tblPr/>
      <w:tcPr>
        <w:tcBorders>
          <w:top w:val="nil"/>
          <w:left w:val="nil"/>
          <w:bottom w:val="nil"/>
          <w:right w:val="nil"/>
          <w:insideH w:val="single" w:sz="4" w:space="0" w:color="994000"/>
          <w:insideV w:val="nil"/>
        </w:tcBorders>
        <w:shd w:val="clear" w:color="auto" w:fill="994000"/>
      </w:tcPr>
    </w:tblStylePr>
    <w:tblStylePr w:type="lastCol">
      <w:rPr>
        <w:color w:val="FFFFFF"/>
      </w:rPr>
      <w:tblPr/>
      <w:tcPr>
        <w:tcBorders>
          <w:top w:val="nil"/>
          <w:left w:val="nil"/>
          <w:bottom w:val="nil"/>
          <w:right w:val="nil"/>
          <w:insideH w:val="nil"/>
          <w:insideV w:val="nil"/>
        </w:tcBorders>
        <w:shd w:val="clear" w:color="auto" w:fill="994000"/>
      </w:tcPr>
    </w:tblStylePr>
    <w:tblStylePr w:type="band1Vert">
      <w:tblPr/>
      <w:tcPr>
        <w:shd w:val="clear" w:color="auto" w:fill="FFC499"/>
      </w:tcPr>
    </w:tblStylePr>
    <w:tblStylePr w:type="band1Horz">
      <w:tblPr/>
      <w:tcPr>
        <w:shd w:val="clear" w:color="auto" w:fill="FFB58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502510"/>
    <w:rPr>
      <w:color w:val="000000"/>
    </w:rPr>
    <w:tblPr>
      <w:tblStyleRowBandSize w:val="1"/>
      <w:tblStyleColBandSize w:val="1"/>
      <w:tblBorders>
        <w:top w:val="single" w:sz="24" w:space="0" w:color="FF6C00"/>
        <w:left w:val="single" w:sz="4" w:space="0" w:color="8A479B"/>
        <w:bottom w:val="single" w:sz="4" w:space="0" w:color="8A479B"/>
        <w:right w:val="single" w:sz="4" w:space="0" w:color="8A479B"/>
        <w:insideH w:val="single" w:sz="4" w:space="0" w:color="FFFFFF"/>
        <w:insideV w:val="single" w:sz="4" w:space="0" w:color="FFFFFF"/>
      </w:tblBorders>
    </w:tblPr>
    <w:tcPr>
      <w:shd w:val="clear" w:color="auto" w:fill="F4EBF6"/>
    </w:tcPr>
    <w:tblStylePr w:type="firstRow">
      <w:rPr>
        <w:b/>
        <w:bCs/>
      </w:rPr>
      <w:tblPr/>
      <w:tcPr>
        <w:tcBorders>
          <w:top w:val="nil"/>
          <w:left w:val="nil"/>
          <w:bottom w:val="single" w:sz="24" w:space="0" w:color="FF6C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22A5C"/>
      </w:tcPr>
    </w:tblStylePr>
    <w:tblStylePr w:type="firstCol">
      <w:rPr>
        <w:color w:val="FFFFFF"/>
      </w:rPr>
      <w:tblPr/>
      <w:tcPr>
        <w:tcBorders>
          <w:top w:val="nil"/>
          <w:left w:val="nil"/>
          <w:bottom w:val="nil"/>
          <w:right w:val="nil"/>
          <w:insideH w:val="single" w:sz="4" w:space="0" w:color="522A5C"/>
          <w:insideV w:val="nil"/>
        </w:tcBorders>
        <w:shd w:val="clear" w:color="auto" w:fill="522A5C"/>
      </w:tcPr>
    </w:tblStylePr>
    <w:tblStylePr w:type="lastCol">
      <w:rPr>
        <w:color w:val="FFFFFF"/>
      </w:rPr>
      <w:tblPr/>
      <w:tcPr>
        <w:tcBorders>
          <w:top w:val="nil"/>
          <w:left w:val="nil"/>
          <w:bottom w:val="nil"/>
          <w:right w:val="nil"/>
          <w:insideH w:val="nil"/>
          <w:insideV w:val="nil"/>
        </w:tcBorders>
        <w:shd w:val="clear" w:color="auto" w:fill="522A5C"/>
      </w:tcPr>
    </w:tblStylePr>
    <w:tblStylePr w:type="band1Vert">
      <w:tblPr/>
      <w:tcPr>
        <w:shd w:val="clear" w:color="auto" w:fill="D2B1DB"/>
      </w:tcPr>
    </w:tblStylePr>
    <w:tblStylePr w:type="band1Horz">
      <w:tblPr/>
      <w:tcPr>
        <w:shd w:val="clear" w:color="auto" w:fill="C79DD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link w:val="CommentSubject"/>
    <w:uiPriority w:val="99"/>
    <w:semiHidden/>
    <w:rsid w:val="00502510"/>
    <w:rPr>
      <w:b/>
      <w:bCs/>
      <w:szCs w:val="20"/>
    </w:rPr>
  </w:style>
  <w:style w:type="table" w:styleId="DarkList">
    <w:name w:val="Dark List"/>
    <w:basedOn w:val="TableNormal"/>
    <w:uiPriority w:val="70"/>
    <w:semiHidden/>
    <w:unhideWhenUsed/>
    <w:rsid w:val="0050251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502510"/>
    <w:rPr>
      <w:color w:val="FFFFFF"/>
    </w:rPr>
    <w:tblPr>
      <w:tblStyleRowBandSize w:val="1"/>
      <w:tblStyleColBandSize w:val="1"/>
    </w:tblPr>
    <w:tcPr>
      <w:shd w:val="clear" w:color="auto" w:fill="8A005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40027"/>
      </w:tcPr>
    </w:tblStylePr>
    <w:tblStylePr w:type="firstCol">
      <w:tblPr/>
      <w:tcPr>
        <w:tcBorders>
          <w:top w:val="nil"/>
          <w:left w:val="nil"/>
          <w:bottom w:val="nil"/>
          <w:right w:val="single" w:sz="18" w:space="0" w:color="FFFFFF"/>
          <w:insideH w:val="nil"/>
          <w:insideV w:val="nil"/>
        </w:tcBorders>
        <w:shd w:val="clear" w:color="auto" w:fill="67003B"/>
      </w:tcPr>
    </w:tblStylePr>
    <w:tblStylePr w:type="lastCol">
      <w:tblPr/>
      <w:tcPr>
        <w:tcBorders>
          <w:top w:val="nil"/>
          <w:left w:val="single" w:sz="18" w:space="0" w:color="FFFFFF"/>
          <w:bottom w:val="nil"/>
          <w:right w:val="nil"/>
          <w:insideH w:val="nil"/>
          <w:insideV w:val="nil"/>
        </w:tcBorders>
        <w:shd w:val="clear" w:color="auto" w:fill="67003B"/>
      </w:tcPr>
    </w:tblStylePr>
    <w:tblStylePr w:type="band1Vert">
      <w:tblPr/>
      <w:tcPr>
        <w:tcBorders>
          <w:top w:val="nil"/>
          <w:left w:val="nil"/>
          <w:bottom w:val="nil"/>
          <w:right w:val="nil"/>
          <w:insideH w:val="nil"/>
          <w:insideV w:val="nil"/>
        </w:tcBorders>
        <w:shd w:val="clear" w:color="auto" w:fill="67003B"/>
      </w:tcPr>
    </w:tblStylePr>
    <w:tblStylePr w:type="band1Horz">
      <w:tblPr/>
      <w:tcPr>
        <w:tcBorders>
          <w:top w:val="nil"/>
          <w:left w:val="nil"/>
          <w:bottom w:val="nil"/>
          <w:right w:val="nil"/>
          <w:insideH w:val="nil"/>
          <w:insideV w:val="nil"/>
        </w:tcBorders>
        <w:shd w:val="clear" w:color="auto" w:fill="67003B"/>
      </w:tcPr>
    </w:tblStylePr>
  </w:style>
  <w:style w:type="table" w:styleId="DarkList-Accent2">
    <w:name w:val="Dark List Accent 2"/>
    <w:basedOn w:val="TableNormal"/>
    <w:uiPriority w:val="70"/>
    <w:semiHidden/>
    <w:unhideWhenUsed/>
    <w:rsid w:val="00502510"/>
    <w:rPr>
      <w:color w:val="FFFFFF"/>
    </w:rPr>
    <w:tblPr>
      <w:tblStyleRowBandSize w:val="1"/>
      <w:tblStyleColBandSize w:val="1"/>
    </w:tblPr>
    <w:tcPr>
      <w:shd w:val="clear" w:color="auto" w:fill="9EAAB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85460"/>
      </w:tcPr>
    </w:tblStylePr>
    <w:tblStylePr w:type="firstCol">
      <w:tblPr/>
      <w:tcPr>
        <w:tcBorders>
          <w:top w:val="nil"/>
          <w:left w:val="nil"/>
          <w:bottom w:val="nil"/>
          <w:right w:val="single" w:sz="18" w:space="0" w:color="FFFFFF"/>
          <w:insideH w:val="nil"/>
          <w:insideV w:val="nil"/>
        </w:tcBorders>
        <w:shd w:val="clear" w:color="auto" w:fill="6D7F91"/>
      </w:tcPr>
    </w:tblStylePr>
    <w:tblStylePr w:type="lastCol">
      <w:tblPr/>
      <w:tcPr>
        <w:tcBorders>
          <w:top w:val="nil"/>
          <w:left w:val="single" w:sz="18" w:space="0" w:color="FFFFFF"/>
          <w:bottom w:val="nil"/>
          <w:right w:val="nil"/>
          <w:insideH w:val="nil"/>
          <w:insideV w:val="nil"/>
        </w:tcBorders>
        <w:shd w:val="clear" w:color="auto" w:fill="6D7F91"/>
      </w:tcPr>
    </w:tblStylePr>
    <w:tblStylePr w:type="band1Vert">
      <w:tblPr/>
      <w:tcPr>
        <w:tcBorders>
          <w:top w:val="nil"/>
          <w:left w:val="nil"/>
          <w:bottom w:val="nil"/>
          <w:right w:val="nil"/>
          <w:insideH w:val="nil"/>
          <w:insideV w:val="nil"/>
        </w:tcBorders>
        <w:shd w:val="clear" w:color="auto" w:fill="6D7F91"/>
      </w:tcPr>
    </w:tblStylePr>
    <w:tblStylePr w:type="band1Horz">
      <w:tblPr/>
      <w:tcPr>
        <w:tcBorders>
          <w:top w:val="nil"/>
          <w:left w:val="nil"/>
          <w:bottom w:val="nil"/>
          <w:right w:val="nil"/>
          <w:insideH w:val="nil"/>
          <w:insideV w:val="nil"/>
        </w:tcBorders>
        <w:shd w:val="clear" w:color="auto" w:fill="6D7F91"/>
      </w:tcPr>
    </w:tblStylePr>
  </w:style>
  <w:style w:type="table" w:styleId="DarkList-Accent3">
    <w:name w:val="Dark List Accent 3"/>
    <w:basedOn w:val="TableNormal"/>
    <w:uiPriority w:val="70"/>
    <w:semiHidden/>
    <w:unhideWhenUsed/>
    <w:rsid w:val="00502510"/>
    <w:rPr>
      <w:color w:val="FFFFFF"/>
    </w:rPr>
    <w:tblPr>
      <w:tblStyleRowBandSize w:val="1"/>
      <w:tblStyleColBandSize w:val="1"/>
    </w:tblPr>
    <w:tcPr>
      <w:shd w:val="clear" w:color="auto" w:fill="0096C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A66"/>
      </w:tcPr>
    </w:tblStylePr>
    <w:tblStylePr w:type="firstCol">
      <w:tblPr/>
      <w:tcPr>
        <w:tcBorders>
          <w:top w:val="nil"/>
          <w:left w:val="nil"/>
          <w:bottom w:val="nil"/>
          <w:right w:val="single" w:sz="18" w:space="0" w:color="FFFFFF"/>
          <w:insideH w:val="nil"/>
          <w:insideV w:val="nil"/>
        </w:tcBorders>
        <w:shd w:val="clear" w:color="auto" w:fill="006F9A"/>
      </w:tcPr>
    </w:tblStylePr>
    <w:tblStylePr w:type="lastCol">
      <w:tblPr/>
      <w:tcPr>
        <w:tcBorders>
          <w:top w:val="nil"/>
          <w:left w:val="single" w:sz="18" w:space="0" w:color="FFFFFF"/>
          <w:bottom w:val="nil"/>
          <w:right w:val="nil"/>
          <w:insideH w:val="nil"/>
          <w:insideV w:val="nil"/>
        </w:tcBorders>
        <w:shd w:val="clear" w:color="auto" w:fill="006F9A"/>
      </w:tcPr>
    </w:tblStylePr>
    <w:tblStylePr w:type="band1Vert">
      <w:tblPr/>
      <w:tcPr>
        <w:tcBorders>
          <w:top w:val="nil"/>
          <w:left w:val="nil"/>
          <w:bottom w:val="nil"/>
          <w:right w:val="nil"/>
          <w:insideH w:val="nil"/>
          <w:insideV w:val="nil"/>
        </w:tcBorders>
        <w:shd w:val="clear" w:color="auto" w:fill="006F9A"/>
      </w:tcPr>
    </w:tblStylePr>
    <w:tblStylePr w:type="band1Horz">
      <w:tblPr/>
      <w:tcPr>
        <w:tcBorders>
          <w:top w:val="nil"/>
          <w:left w:val="nil"/>
          <w:bottom w:val="nil"/>
          <w:right w:val="nil"/>
          <w:insideH w:val="nil"/>
          <w:insideV w:val="nil"/>
        </w:tcBorders>
        <w:shd w:val="clear" w:color="auto" w:fill="006F9A"/>
      </w:tcPr>
    </w:tblStylePr>
  </w:style>
  <w:style w:type="table" w:styleId="DarkList-Accent4">
    <w:name w:val="Dark List Accent 4"/>
    <w:basedOn w:val="TableNormal"/>
    <w:uiPriority w:val="70"/>
    <w:semiHidden/>
    <w:unhideWhenUsed/>
    <w:rsid w:val="00502510"/>
    <w:rPr>
      <w:color w:val="FFFFFF"/>
    </w:rPr>
    <w:tblPr>
      <w:tblStyleRowBandSize w:val="1"/>
      <w:tblStyleColBandSize w:val="1"/>
    </w:tblPr>
    <w:tcPr>
      <w:shd w:val="clear" w:color="auto" w:fill="00A99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44A"/>
      </w:tcPr>
    </w:tblStylePr>
    <w:tblStylePr w:type="firstCol">
      <w:tblPr/>
      <w:tcPr>
        <w:tcBorders>
          <w:top w:val="nil"/>
          <w:left w:val="nil"/>
          <w:bottom w:val="nil"/>
          <w:right w:val="single" w:sz="18" w:space="0" w:color="FFFFFF"/>
          <w:insideH w:val="nil"/>
          <w:insideV w:val="nil"/>
        </w:tcBorders>
        <w:shd w:val="clear" w:color="auto" w:fill="007E70"/>
      </w:tcPr>
    </w:tblStylePr>
    <w:tblStylePr w:type="lastCol">
      <w:tblPr/>
      <w:tcPr>
        <w:tcBorders>
          <w:top w:val="nil"/>
          <w:left w:val="single" w:sz="18" w:space="0" w:color="FFFFFF"/>
          <w:bottom w:val="nil"/>
          <w:right w:val="nil"/>
          <w:insideH w:val="nil"/>
          <w:insideV w:val="nil"/>
        </w:tcBorders>
        <w:shd w:val="clear" w:color="auto" w:fill="007E70"/>
      </w:tcPr>
    </w:tblStylePr>
    <w:tblStylePr w:type="band1Vert">
      <w:tblPr/>
      <w:tcPr>
        <w:tcBorders>
          <w:top w:val="nil"/>
          <w:left w:val="nil"/>
          <w:bottom w:val="nil"/>
          <w:right w:val="nil"/>
          <w:insideH w:val="nil"/>
          <w:insideV w:val="nil"/>
        </w:tcBorders>
        <w:shd w:val="clear" w:color="auto" w:fill="007E70"/>
      </w:tcPr>
    </w:tblStylePr>
    <w:tblStylePr w:type="band1Horz">
      <w:tblPr/>
      <w:tcPr>
        <w:tcBorders>
          <w:top w:val="nil"/>
          <w:left w:val="nil"/>
          <w:bottom w:val="nil"/>
          <w:right w:val="nil"/>
          <w:insideH w:val="nil"/>
          <w:insideV w:val="nil"/>
        </w:tcBorders>
        <w:shd w:val="clear" w:color="auto" w:fill="007E70"/>
      </w:tcPr>
    </w:tblStylePr>
  </w:style>
  <w:style w:type="table" w:styleId="DarkList-Accent5">
    <w:name w:val="Dark List Accent 5"/>
    <w:basedOn w:val="TableNormal"/>
    <w:uiPriority w:val="70"/>
    <w:semiHidden/>
    <w:unhideWhenUsed/>
    <w:rsid w:val="00502510"/>
    <w:rPr>
      <w:color w:val="FFFFFF"/>
    </w:rPr>
    <w:tblPr>
      <w:tblStyleRowBandSize w:val="1"/>
      <w:tblStyleColBandSize w:val="1"/>
    </w:tblPr>
    <w:tcPr>
      <w:shd w:val="clear" w:color="auto" w:fill="FF6C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500"/>
      </w:tcPr>
    </w:tblStylePr>
    <w:tblStylePr w:type="firstCol">
      <w:tblPr/>
      <w:tcPr>
        <w:tcBorders>
          <w:top w:val="nil"/>
          <w:left w:val="nil"/>
          <w:bottom w:val="nil"/>
          <w:right w:val="single" w:sz="18" w:space="0" w:color="FFFFFF"/>
          <w:insideH w:val="nil"/>
          <w:insideV w:val="nil"/>
        </w:tcBorders>
        <w:shd w:val="clear" w:color="auto" w:fill="BF5000"/>
      </w:tcPr>
    </w:tblStylePr>
    <w:tblStylePr w:type="lastCol">
      <w:tblPr/>
      <w:tcPr>
        <w:tcBorders>
          <w:top w:val="nil"/>
          <w:left w:val="single" w:sz="18" w:space="0" w:color="FFFFFF"/>
          <w:bottom w:val="nil"/>
          <w:right w:val="nil"/>
          <w:insideH w:val="nil"/>
          <w:insideV w:val="nil"/>
        </w:tcBorders>
        <w:shd w:val="clear" w:color="auto" w:fill="BF5000"/>
      </w:tcPr>
    </w:tblStylePr>
    <w:tblStylePr w:type="band1Vert">
      <w:tblPr/>
      <w:tcPr>
        <w:tcBorders>
          <w:top w:val="nil"/>
          <w:left w:val="nil"/>
          <w:bottom w:val="nil"/>
          <w:right w:val="nil"/>
          <w:insideH w:val="nil"/>
          <w:insideV w:val="nil"/>
        </w:tcBorders>
        <w:shd w:val="clear" w:color="auto" w:fill="BF5000"/>
      </w:tcPr>
    </w:tblStylePr>
    <w:tblStylePr w:type="band1Horz">
      <w:tblPr/>
      <w:tcPr>
        <w:tcBorders>
          <w:top w:val="nil"/>
          <w:left w:val="nil"/>
          <w:bottom w:val="nil"/>
          <w:right w:val="nil"/>
          <w:insideH w:val="nil"/>
          <w:insideV w:val="nil"/>
        </w:tcBorders>
        <w:shd w:val="clear" w:color="auto" w:fill="BF5000"/>
      </w:tcPr>
    </w:tblStylePr>
  </w:style>
  <w:style w:type="table" w:styleId="DarkList-Accent6">
    <w:name w:val="Dark List Accent 6"/>
    <w:basedOn w:val="TableNormal"/>
    <w:uiPriority w:val="70"/>
    <w:semiHidden/>
    <w:unhideWhenUsed/>
    <w:rsid w:val="00502510"/>
    <w:rPr>
      <w:color w:val="FFFFFF"/>
    </w:rPr>
    <w:tblPr>
      <w:tblStyleRowBandSize w:val="1"/>
      <w:tblStyleColBandSize w:val="1"/>
    </w:tblPr>
    <w:tcPr>
      <w:shd w:val="clear" w:color="auto" w:fill="8A47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4234D"/>
      </w:tcPr>
    </w:tblStylePr>
    <w:tblStylePr w:type="firstCol">
      <w:tblPr/>
      <w:tcPr>
        <w:tcBorders>
          <w:top w:val="nil"/>
          <w:left w:val="nil"/>
          <w:bottom w:val="nil"/>
          <w:right w:val="single" w:sz="18" w:space="0" w:color="FFFFFF"/>
          <w:insideH w:val="nil"/>
          <w:insideV w:val="nil"/>
        </w:tcBorders>
        <w:shd w:val="clear" w:color="auto" w:fill="673573"/>
      </w:tcPr>
    </w:tblStylePr>
    <w:tblStylePr w:type="lastCol">
      <w:tblPr/>
      <w:tcPr>
        <w:tcBorders>
          <w:top w:val="nil"/>
          <w:left w:val="single" w:sz="18" w:space="0" w:color="FFFFFF"/>
          <w:bottom w:val="nil"/>
          <w:right w:val="nil"/>
          <w:insideH w:val="nil"/>
          <w:insideV w:val="nil"/>
        </w:tcBorders>
        <w:shd w:val="clear" w:color="auto" w:fill="673573"/>
      </w:tcPr>
    </w:tblStylePr>
    <w:tblStylePr w:type="band1Vert">
      <w:tblPr/>
      <w:tcPr>
        <w:tcBorders>
          <w:top w:val="nil"/>
          <w:left w:val="nil"/>
          <w:bottom w:val="nil"/>
          <w:right w:val="nil"/>
          <w:insideH w:val="nil"/>
          <w:insideV w:val="nil"/>
        </w:tcBorders>
        <w:shd w:val="clear" w:color="auto" w:fill="673573"/>
      </w:tcPr>
    </w:tblStylePr>
    <w:tblStylePr w:type="band1Horz">
      <w:tblPr/>
      <w:tcPr>
        <w:tcBorders>
          <w:top w:val="nil"/>
          <w:left w:val="nil"/>
          <w:bottom w:val="nil"/>
          <w:right w:val="nil"/>
          <w:insideH w:val="nil"/>
          <w:insideV w:val="nil"/>
        </w:tcBorders>
        <w:shd w:val="clear" w:color="auto" w:fill="673573"/>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uiPriority w:val="20"/>
    <w:semiHidden/>
    <w:unhideWhenUsed/>
    <w:qFormat/>
    <w:rsid w:val="00502510"/>
    <w:rPr>
      <w:i/>
      <w:iCs/>
    </w:rPr>
  </w:style>
  <w:style w:type="character" w:styleId="EndnoteReference">
    <w:name w:val="endnote reference"/>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Georgia" w:hAnsi="Georgia"/>
      <w:sz w:val="24"/>
      <w:szCs w:val="24"/>
    </w:rPr>
  </w:style>
  <w:style w:type="paragraph" w:styleId="EnvelopeReturn">
    <w:name w:val="envelope return"/>
    <w:basedOn w:val="Normal"/>
    <w:uiPriority w:val="99"/>
    <w:semiHidden/>
    <w:unhideWhenUsed/>
    <w:rsid w:val="00502510"/>
    <w:pPr>
      <w:spacing w:after="0" w:line="240" w:lineRule="auto"/>
    </w:pPr>
    <w:rPr>
      <w:rFonts w:ascii="Georgia" w:hAnsi="Georgia"/>
      <w:szCs w:val="20"/>
    </w:rPr>
  </w:style>
  <w:style w:type="character" w:styleId="FollowedHyperlink">
    <w:name w:val="FollowedHyperlink"/>
    <w:uiPriority w:val="99"/>
    <w:semiHidden/>
    <w:unhideWhenUsed/>
    <w:rsid w:val="00502510"/>
    <w:rPr>
      <w:color w:val="8A479B"/>
      <w:u w:val="single"/>
    </w:rPr>
  </w:style>
  <w:style w:type="character" w:styleId="FootnoteReference">
    <w:name w:val="footnote reference"/>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link w:val="FootnoteText"/>
    <w:uiPriority w:val="99"/>
    <w:semiHidden/>
    <w:rsid w:val="00502510"/>
    <w:rPr>
      <w:szCs w:val="20"/>
    </w:rPr>
  </w:style>
  <w:style w:type="table" w:styleId="GridTable1Light">
    <w:name w:val="Grid Table 1 Light"/>
    <w:basedOn w:val="TableNormal"/>
    <w:uiPriority w:val="46"/>
    <w:rsid w:val="0050251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tblPr>
      <w:tblStyleRowBandSize w:val="1"/>
      <w:tblStyleColBandSize w:val="1"/>
      <w:tblBorders>
        <w:top w:val="single" w:sz="4" w:space="0" w:color="FF6ABF"/>
        <w:left w:val="single" w:sz="4" w:space="0" w:color="FF6ABF"/>
        <w:bottom w:val="single" w:sz="4" w:space="0" w:color="FF6ABF"/>
        <w:right w:val="single" w:sz="4" w:space="0" w:color="FF6ABF"/>
        <w:insideH w:val="single" w:sz="4" w:space="0" w:color="FF6ABF"/>
        <w:insideV w:val="single" w:sz="4" w:space="0" w:color="FF6ABF"/>
      </w:tblBorders>
    </w:tblPr>
    <w:tblStylePr w:type="firstRow">
      <w:rPr>
        <w:b/>
        <w:bCs/>
      </w:rPr>
      <w:tblPr/>
      <w:tcPr>
        <w:tcBorders>
          <w:bottom w:val="single" w:sz="12" w:space="0" w:color="FF1FA0"/>
        </w:tcBorders>
      </w:tcPr>
    </w:tblStylePr>
    <w:tblStylePr w:type="lastRow">
      <w:rPr>
        <w:b/>
        <w:bCs/>
      </w:rPr>
      <w:tblPr/>
      <w:tcPr>
        <w:tcBorders>
          <w:top w:val="double" w:sz="2" w:space="0" w:color="FF1FA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tblPr>
      <w:tblStyleRowBandSize w:val="1"/>
      <w:tblStyleColBandSize w:val="1"/>
      <w:tblBorders>
        <w:top w:val="single" w:sz="4" w:space="0" w:color="D8DCE1"/>
        <w:left w:val="single" w:sz="4" w:space="0" w:color="D8DCE1"/>
        <w:bottom w:val="single" w:sz="4" w:space="0" w:color="D8DCE1"/>
        <w:right w:val="single" w:sz="4" w:space="0" w:color="D8DCE1"/>
        <w:insideH w:val="single" w:sz="4" w:space="0" w:color="D8DCE1"/>
        <w:insideV w:val="single" w:sz="4" w:space="0" w:color="D8DCE1"/>
      </w:tblBorders>
    </w:tblPr>
    <w:tblStylePr w:type="firstRow">
      <w:rPr>
        <w:b/>
        <w:bCs/>
      </w:rPr>
      <w:tblPr/>
      <w:tcPr>
        <w:tcBorders>
          <w:bottom w:val="single" w:sz="12" w:space="0" w:color="C4CBD3"/>
        </w:tcBorders>
      </w:tcPr>
    </w:tblStylePr>
    <w:tblStylePr w:type="lastRow">
      <w:rPr>
        <w:b/>
        <w:bCs/>
      </w:rPr>
      <w:tblPr/>
      <w:tcPr>
        <w:tcBorders>
          <w:top w:val="double" w:sz="2" w:space="0" w:color="C4CBD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tblPr>
      <w:tblStyleRowBandSize w:val="1"/>
      <w:tblStyleColBandSize w:val="1"/>
      <w:tblBorders>
        <w:top w:val="single" w:sz="4" w:space="0" w:color="85DDFF"/>
        <w:left w:val="single" w:sz="4" w:space="0" w:color="85DDFF"/>
        <w:bottom w:val="single" w:sz="4" w:space="0" w:color="85DDFF"/>
        <w:right w:val="single" w:sz="4" w:space="0" w:color="85DDFF"/>
        <w:insideH w:val="single" w:sz="4" w:space="0" w:color="85DDFF"/>
        <w:insideV w:val="single" w:sz="4" w:space="0" w:color="85DDFF"/>
      </w:tblBorders>
    </w:tblPr>
    <w:tblStylePr w:type="firstRow">
      <w:rPr>
        <w:b/>
        <w:bCs/>
      </w:rPr>
      <w:tblPr/>
      <w:tcPr>
        <w:tcBorders>
          <w:bottom w:val="single" w:sz="12" w:space="0" w:color="48CCFF"/>
        </w:tcBorders>
      </w:tcPr>
    </w:tblStylePr>
    <w:tblStylePr w:type="lastRow">
      <w:rPr>
        <w:b/>
        <w:bCs/>
      </w:rPr>
      <w:tblPr/>
      <w:tcPr>
        <w:tcBorders>
          <w:top w:val="double" w:sz="2" w:space="0" w:color="48CCFF"/>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tblPr>
      <w:tblStyleRowBandSize w:val="1"/>
      <w:tblStyleColBandSize w:val="1"/>
      <w:tblBorders>
        <w:top w:val="single" w:sz="4" w:space="0" w:color="76FFEF"/>
        <w:left w:val="single" w:sz="4" w:space="0" w:color="76FFEF"/>
        <w:bottom w:val="single" w:sz="4" w:space="0" w:color="76FFEF"/>
        <w:right w:val="single" w:sz="4" w:space="0" w:color="76FFEF"/>
        <w:insideH w:val="single" w:sz="4" w:space="0" w:color="76FFEF"/>
        <w:insideV w:val="single" w:sz="4" w:space="0" w:color="76FFEF"/>
      </w:tblBorders>
    </w:tblPr>
    <w:tblStylePr w:type="firstRow">
      <w:rPr>
        <w:b/>
        <w:bCs/>
      </w:rPr>
      <w:tblPr/>
      <w:tcPr>
        <w:tcBorders>
          <w:bottom w:val="single" w:sz="12" w:space="0" w:color="32FFE8"/>
        </w:tcBorders>
      </w:tcPr>
    </w:tblStylePr>
    <w:tblStylePr w:type="lastRow">
      <w:rPr>
        <w:b/>
        <w:bCs/>
      </w:rPr>
      <w:tblPr/>
      <w:tcPr>
        <w:tcBorders>
          <w:top w:val="double" w:sz="2" w:space="0" w:color="32FFE8"/>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tblPr>
      <w:tblStyleRowBandSize w:val="1"/>
      <w:tblStyleColBandSize w:val="1"/>
      <w:tblBorders>
        <w:top w:val="single" w:sz="4" w:space="0" w:color="FFC499"/>
        <w:left w:val="single" w:sz="4" w:space="0" w:color="FFC499"/>
        <w:bottom w:val="single" w:sz="4" w:space="0" w:color="FFC499"/>
        <w:right w:val="single" w:sz="4" w:space="0" w:color="FFC499"/>
        <w:insideH w:val="single" w:sz="4" w:space="0" w:color="FFC499"/>
        <w:insideV w:val="single" w:sz="4" w:space="0" w:color="FFC499"/>
      </w:tblBorders>
    </w:tblPr>
    <w:tblStylePr w:type="firstRow">
      <w:rPr>
        <w:b/>
        <w:bCs/>
      </w:rPr>
      <w:tblPr/>
      <w:tcPr>
        <w:tcBorders>
          <w:bottom w:val="single" w:sz="12" w:space="0" w:color="FFA666"/>
        </w:tcBorders>
      </w:tcPr>
    </w:tblStylePr>
    <w:tblStylePr w:type="lastRow">
      <w:rPr>
        <w:b/>
        <w:bCs/>
      </w:rPr>
      <w:tblPr/>
      <w:tcPr>
        <w:tcBorders>
          <w:top w:val="double" w:sz="2" w:space="0" w:color="FFA666"/>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tblPr>
      <w:tblStyleRowBandSize w:val="1"/>
      <w:tblStyleColBandSize w:val="1"/>
      <w:tblBorders>
        <w:top w:val="single" w:sz="4" w:space="0" w:color="D2B1DB"/>
        <w:left w:val="single" w:sz="4" w:space="0" w:color="D2B1DB"/>
        <w:bottom w:val="single" w:sz="4" w:space="0" w:color="D2B1DB"/>
        <w:right w:val="single" w:sz="4" w:space="0" w:color="D2B1DB"/>
        <w:insideH w:val="single" w:sz="4" w:space="0" w:color="D2B1DB"/>
        <w:insideV w:val="single" w:sz="4" w:space="0" w:color="D2B1DB"/>
      </w:tblBorders>
    </w:tblPr>
    <w:tblStylePr w:type="firstRow">
      <w:rPr>
        <w:b/>
        <w:bCs/>
      </w:rPr>
      <w:tblPr/>
      <w:tcPr>
        <w:tcBorders>
          <w:bottom w:val="single" w:sz="12" w:space="0" w:color="BC89C9"/>
        </w:tcBorders>
      </w:tcPr>
    </w:tblStylePr>
    <w:tblStylePr w:type="lastRow">
      <w:rPr>
        <w:b/>
        <w:bCs/>
      </w:rPr>
      <w:tblPr/>
      <w:tcPr>
        <w:tcBorders>
          <w:top w:val="double" w:sz="2" w:space="0" w:color="BC89C9"/>
        </w:tcBorders>
      </w:tcPr>
    </w:tblStylePr>
    <w:tblStylePr w:type="firstCol">
      <w:rPr>
        <w:b/>
        <w:bCs/>
      </w:rPr>
    </w:tblStylePr>
    <w:tblStylePr w:type="lastCol">
      <w:rPr>
        <w:b/>
        <w:bCs/>
      </w:rPr>
    </w:tblStylePr>
  </w:style>
  <w:style w:type="table" w:styleId="GridTable2">
    <w:name w:val="Grid Table 2"/>
    <w:basedOn w:val="TableNormal"/>
    <w:uiPriority w:val="47"/>
    <w:rsid w:val="00502510"/>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502510"/>
    <w:tblPr>
      <w:tblStyleRowBandSize w:val="1"/>
      <w:tblStyleColBandSize w:val="1"/>
      <w:tblBorders>
        <w:top w:val="single" w:sz="2" w:space="0" w:color="FF1FA0"/>
        <w:bottom w:val="single" w:sz="2" w:space="0" w:color="FF1FA0"/>
        <w:insideH w:val="single" w:sz="2" w:space="0" w:color="FF1FA0"/>
        <w:insideV w:val="single" w:sz="2" w:space="0" w:color="FF1FA0"/>
      </w:tblBorders>
    </w:tblPr>
    <w:tblStylePr w:type="firstRow">
      <w:rPr>
        <w:b/>
        <w:bCs/>
      </w:rPr>
      <w:tblPr/>
      <w:tcPr>
        <w:tcBorders>
          <w:top w:val="nil"/>
          <w:bottom w:val="single" w:sz="12" w:space="0" w:color="FF1FA0"/>
          <w:insideH w:val="nil"/>
          <w:insideV w:val="nil"/>
        </w:tcBorders>
        <w:shd w:val="clear" w:color="auto" w:fill="FFFFFF"/>
      </w:tcPr>
    </w:tblStylePr>
    <w:tblStylePr w:type="lastRow">
      <w:rPr>
        <w:b/>
        <w:bCs/>
      </w:rPr>
      <w:tblPr/>
      <w:tcPr>
        <w:tcBorders>
          <w:top w:val="double" w:sz="2" w:space="0" w:color="FF1FA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GridTable2-Accent2">
    <w:name w:val="Grid Table 2 Accent 2"/>
    <w:basedOn w:val="TableNormal"/>
    <w:uiPriority w:val="47"/>
    <w:rsid w:val="00502510"/>
    <w:tblPr>
      <w:tblStyleRowBandSize w:val="1"/>
      <w:tblStyleColBandSize w:val="1"/>
      <w:tblBorders>
        <w:top w:val="single" w:sz="2" w:space="0" w:color="C4CBD3"/>
        <w:bottom w:val="single" w:sz="2" w:space="0" w:color="C4CBD3"/>
        <w:insideH w:val="single" w:sz="2" w:space="0" w:color="C4CBD3"/>
        <w:insideV w:val="single" w:sz="2" w:space="0" w:color="C4CBD3"/>
      </w:tblBorders>
    </w:tblPr>
    <w:tblStylePr w:type="firstRow">
      <w:rPr>
        <w:b/>
        <w:bCs/>
      </w:rPr>
      <w:tblPr/>
      <w:tcPr>
        <w:tcBorders>
          <w:top w:val="nil"/>
          <w:bottom w:val="single" w:sz="12" w:space="0" w:color="C4CBD3"/>
          <w:insideH w:val="nil"/>
          <w:insideV w:val="nil"/>
        </w:tcBorders>
        <w:shd w:val="clear" w:color="auto" w:fill="FFFFFF"/>
      </w:tcPr>
    </w:tblStylePr>
    <w:tblStylePr w:type="lastRow">
      <w:rPr>
        <w:b/>
        <w:bCs/>
      </w:rPr>
      <w:tblPr/>
      <w:tcPr>
        <w:tcBorders>
          <w:top w:val="double" w:sz="2" w:space="0" w:color="C4CB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GridTable2-Accent3">
    <w:name w:val="Grid Table 2 Accent 3"/>
    <w:basedOn w:val="TableNormal"/>
    <w:uiPriority w:val="47"/>
    <w:rsid w:val="00502510"/>
    <w:tblPr>
      <w:tblStyleRowBandSize w:val="1"/>
      <w:tblStyleColBandSize w:val="1"/>
      <w:tblBorders>
        <w:top w:val="single" w:sz="2" w:space="0" w:color="48CCFF"/>
        <w:bottom w:val="single" w:sz="2" w:space="0" w:color="48CCFF"/>
        <w:insideH w:val="single" w:sz="2" w:space="0" w:color="48CCFF"/>
        <w:insideV w:val="single" w:sz="2" w:space="0" w:color="48CCFF"/>
      </w:tblBorders>
    </w:tblPr>
    <w:tblStylePr w:type="firstRow">
      <w:rPr>
        <w:b/>
        <w:bCs/>
      </w:rPr>
      <w:tblPr/>
      <w:tcPr>
        <w:tcBorders>
          <w:top w:val="nil"/>
          <w:bottom w:val="single" w:sz="12" w:space="0" w:color="48CCFF"/>
          <w:insideH w:val="nil"/>
          <w:insideV w:val="nil"/>
        </w:tcBorders>
        <w:shd w:val="clear" w:color="auto" w:fill="FFFFFF"/>
      </w:tcPr>
    </w:tblStylePr>
    <w:tblStylePr w:type="lastRow">
      <w:rPr>
        <w:b/>
        <w:bCs/>
      </w:rPr>
      <w:tblPr/>
      <w:tcPr>
        <w:tcBorders>
          <w:top w:val="double" w:sz="2" w:space="0" w:color="48C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GridTable2-Accent4">
    <w:name w:val="Grid Table 2 Accent 4"/>
    <w:basedOn w:val="TableNormal"/>
    <w:uiPriority w:val="47"/>
    <w:rsid w:val="00502510"/>
    <w:tblPr>
      <w:tblStyleRowBandSize w:val="1"/>
      <w:tblStyleColBandSize w:val="1"/>
      <w:tblBorders>
        <w:top w:val="single" w:sz="2" w:space="0" w:color="32FFE8"/>
        <w:bottom w:val="single" w:sz="2" w:space="0" w:color="32FFE8"/>
        <w:insideH w:val="single" w:sz="2" w:space="0" w:color="32FFE8"/>
        <w:insideV w:val="single" w:sz="2" w:space="0" w:color="32FFE8"/>
      </w:tblBorders>
    </w:tblPr>
    <w:tblStylePr w:type="firstRow">
      <w:rPr>
        <w:b/>
        <w:bCs/>
      </w:rPr>
      <w:tblPr/>
      <w:tcPr>
        <w:tcBorders>
          <w:top w:val="nil"/>
          <w:bottom w:val="single" w:sz="12" w:space="0" w:color="32FFE8"/>
          <w:insideH w:val="nil"/>
          <w:insideV w:val="nil"/>
        </w:tcBorders>
        <w:shd w:val="clear" w:color="auto" w:fill="FFFFFF"/>
      </w:tcPr>
    </w:tblStylePr>
    <w:tblStylePr w:type="lastRow">
      <w:rPr>
        <w:b/>
        <w:bCs/>
      </w:rPr>
      <w:tblPr/>
      <w:tcPr>
        <w:tcBorders>
          <w:top w:val="double" w:sz="2" w:space="0" w:color="32FFE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GridTable2-Accent5">
    <w:name w:val="Grid Table 2 Accent 5"/>
    <w:basedOn w:val="TableNormal"/>
    <w:uiPriority w:val="47"/>
    <w:rsid w:val="00502510"/>
    <w:tblPr>
      <w:tblStyleRowBandSize w:val="1"/>
      <w:tblStyleColBandSize w:val="1"/>
      <w:tblBorders>
        <w:top w:val="single" w:sz="2" w:space="0" w:color="FFA666"/>
        <w:bottom w:val="single" w:sz="2" w:space="0" w:color="FFA666"/>
        <w:insideH w:val="single" w:sz="2" w:space="0" w:color="FFA666"/>
        <w:insideV w:val="single" w:sz="2" w:space="0" w:color="FFA666"/>
      </w:tblBorders>
    </w:tblPr>
    <w:tblStylePr w:type="firstRow">
      <w:rPr>
        <w:b/>
        <w:bCs/>
      </w:rPr>
      <w:tblPr/>
      <w:tcPr>
        <w:tcBorders>
          <w:top w:val="nil"/>
          <w:bottom w:val="single" w:sz="12" w:space="0" w:color="FFA666"/>
          <w:insideH w:val="nil"/>
          <w:insideV w:val="nil"/>
        </w:tcBorders>
        <w:shd w:val="clear" w:color="auto" w:fill="FFFFFF"/>
      </w:tcPr>
    </w:tblStylePr>
    <w:tblStylePr w:type="lastRow">
      <w:rPr>
        <w:b/>
        <w:bCs/>
      </w:rPr>
      <w:tblPr/>
      <w:tcPr>
        <w:tcBorders>
          <w:top w:val="double" w:sz="2" w:space="0" w:color="FFA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GridTable2-Accent6">
    <w:name w:val="Grid Table 2 Accent 6"/>
    <w:basedOn w:val="TableNormal"/>
    <w:uiPriority w:val="47"/>
    <w:rsid w:val="00502510"/>
    <w:tblPr>
      <w:tblStyleRowBandSize w:val="1"/>
      <w:tblStyleColBandSize w:val="1"/>
      <w:tblBorders>
        <w:top w:val="single" w:sz="2" w:space="0" w:color="BC89C9"/>
        <w:bottom w:val="single" w:sz="2" w:space="0" w:color="BC89C9"/>
        <w:insideH w:val="single" w:sz="2" w:space="0" w:color="BC89C9"/>
        <w:insideV w:val="single" w:sz="2" w:space="0" w:color="BC89C9"/>
      </w:tblBorders>
    </w:tblPr>
    <w:tblStylePr w:type="firstRow">
      <w:rPr>
        <w:b/>
        <w:bCs/>
      </w:rPr>
      <w:tblPr/>
      <w:tcPr>
        <w:tcBorders>
          <w:top w:val="nil"/>
          <w:bottom w:val="single" w:sz="12" w:space="0" w:color="BC89C9"/>
          <w:insideH w:val="nil"/>
          <w:insideV w:val="nil"/>
        </w:tcBorders>
        <w:shd w:val="clear" w:color="auto" w:fill="FFFFFF"/>
      </w:tcPr>
    </w:tblStylePr>
    <w:tblStylePr w:type="lastRow">
      <w:rPr>
        <w:b/>
        <w:bCs/>
      </w:rPr>
      <w:tblPr/>
      <w:tcPr>
        <w:tcBorders>
          <w:top w:val="double" w:sz="2" w:space="0" w:color="BC8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GridTable3">
    <w:name w:val="Grid Table 3"/>
    <w:basedOn w:val="TableNormal"/>
    <w:uiPriority w:val="48"/>
    <w:rsid w:val="0050251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502510"/>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B4DF"/>
      </w:tcPr>
    </w:tblStylePr>
    <w:tblStylePr w:type="band1Horz">
      <w:tblPr/>
      <w:tcPr>
        <w:shd w:val="clear" w:color="auto" w:fill="FFB4DF"/>
      </w:tcPr>
    </w:tblStylePr>
    <w:tblStylePr w:type="neCell">
      <w:tblPr/>
      <w:tcPr>
        <w:tcBorders>
          <w:bottom w:val="single" w:sz="4" w:space="0" w:color="FF1FA0"/>
        </w:tcBorders>
      </w:tcPr>
    </w:tblStylePr>
    <w:tblStylePr w:type="nwCell">
      <w:tblPr/>
      <w:tcPr>
        <w:tcBorders>
          <w:bottom w:val="single" w:sz="4" w:space="0" w:color="FF1FA0"/>
        </w:tcBorders>
      </w:tcPr>
    </w:tblStylePr>
    <w:tblStylePr w:type="seCell">
      <w:tblPr/>
      <w:tcPr>
        <w:tcBorders>
          <w:top w:val="single" w:sz="4" w:space="0" w:color="FF1FA0"/>
        </w:tcBorders>
      </w:tcPr>
    </w:tblStylePr>
    <w:tblStylePr w:type="swCell">
      <w:tblPr/>
      <w:tcPr>
        <w:tcBorders>
          <w:top w:val="single" w:sz="4" w:space="0" w:color="FF1FA0"/>
        </w:tcBorders>
      </w:tcPr>
    </w:tblStylePr>
  </w:style>
  <w:style w:type="table" w:styleId="GridTable3-Accent2">
    <w:name w:val="Grid Table 3 Accent 2"/>
    <w:basedOn w:val="TableNormal"/>
    <w:uiPriority w:val="48"/>
    <w:rsid w:val="00502510"/>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DF0"/>
      </w:tcPr>
    </w:tblStylePr>
    <w:tblStylePr w:type="band1Horz">
      <w:tblPr/>
      <w:tcPr>
        <w:shd w:val="clear" w:color="auto" w:fill="EBEDF0"/>
      </w:tcPr>
    </w:tblStylePr>
    <w:tblStylePr w:type="neCell">
      <w:tblPr/>
      <w:tcPr>
        <w:tcBorders>
          <w:bottom w:val="single" w:sz="4" w:space="0" w:color="C4CBD3"/>
        </w:tcBorders>
      </w:tcPr>
    </w:tblStylePr>
    <w:tblStylePr w:type="nwCell">
      <w:tblPr/>
      <w:tcPr>
        <w:tcBorders>
          <w:bottom w:val="single" w:sz="4" w:space="0" w:color="C4CBD3"/>
        </w:tcBorders>
      </w:tcPr>
    </w:tblStylePr>
    <w:tblStylePr w:type="seCell">
      <w:tblPr/>
      <w:tcPr>
        <w:tcBorders>
          <w:top w:val="single" w:sz="4" w:space="0" w:color="C4CBD3"/>
        </w:tcBorders>
      </w:tcPr>
    </w:tblStylePr>
    <w:tblStylePr w:type="swCell">
      <w:tblPr/>
      <w:tcPr>
        <w:tcBorders>
          <w:top w:val="single" w:sz="4" w:space="0" w:color="C4CBD3"/>
        </w:tcBorders>
      </w:tcPr>
    </w:tblStylePr>
  </w:style>
  <w:style w:type="table" w:styleId="GridTable3-Accent3">
    <w:name w:val="Grid Table 3 Accent 3"/>
    <w:basedOn w:val="TableNormal"/>
    <w:uiPriority w:val="48"/>
    <w:rsid w:val="00502510"/>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EEFF"/>
      </w:tcPr>
    </w:tblStylePr>
    <w:tblStylePr w:type="band1Horz">
      <w:tblPr/>
      <w:tcPr>
        <w:shd w:val="clear" w:color="auto" w:fill="C2EEFF"/>
      </w:tcPr>
    </w:tblStylePr>
    <w:tblStylePr w:type="neCell">
      <w:tblPr/>
      <w:tcPr>
        <w:tcBorders>
          <w:bottom w:val="single" w:sz="4" w:space="0" w:color="48CCFF"/>
        </w:tcBorders>
      </w:tcPr>
    </w:tblStylePr>
    <w:tblStylePr w:type="nwCell">
      <w:tblPr/>
      <w:tcPr>
        <w:tcBorders>
          <w:bottom w:val="single" w:sz="4" w:space="0" w:color="48CCFF"/>
        </w:tcBorders>
      </w:tcPr>
    </w:tblStylePr>
    <w:tblStylePr w:type="seCell">
      <w:tblPr/>
      <w:tcPr>
        <w:tcBorders>
          <w:top w:val="single" w:sz="4" w:space="0" w:color="48CCFF"/>
        </w:tcBorders>
      </w:tcPr>
    </w:tblStylePr>
    <w:tblStylePr w:type="swCell">
      <w:tblPr/>
      <w:tcPr>
        <w:tcBorders>
          <w:top w:val="single" w:sz="4" w:space="0" w:color="48CCFF"/>
        </w:tcBorders>
      </w:tcPr>
    </w:tblStylePr>
  </w:style>
  <w:style w:type="table" w:styleId="GridTable3-Accent4">
    <w:name w:val="Grid Table 3 Accent 4"/>
    <w:basedOn w:val="TableNormal"/>
    <w:uiPriority w:val="48"/>
    <w:rsid w:val="00502510"/>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FFF7"/>
      </w:tcPr>
    </w:tblStylePr>
    <w:tblStylePr w:type="band1Horz">
      <w:tblPr/>
      <w:tcPr>
        <w:shd w:val="clear" w:color="auto" w:fill="BAFFF7"/>
      </w:tcPr>
    </w:tblStylePr>
    <w:tblStylePr w:type="neCell">
      <w:tblPr/>
      <w:tcPr>
        <w:tcBorders>
          <w:bottom w:val="single" w:sz="4" w:space="0" w:color="32FFE8"/>
        </w:tcBorders>
      </w:tcPr>
    </w:tblStylePr>
    <w:tblStylePr w:type="nwCell">
      <w:tblPr/>
      <w:tcPr>
        <w:tcBorders>
          <w:bottom w:val="single" w:sz="4" w:space="0" w:color="32FFE8"/>
        </w:tcBorders>
      </w:tcPr>
    </w:tblStylePr>
    <w:tblStylePr w:type="seCell">
      <w:tblPr/>
      <w:tcPr>
        <w:tcBorders>
          <w:top w:val="single" w:sz="4" w:space="0" w:color="32FFE8"/>
        </w:tcBorders>
      </w:tcPr>
    </w:tblStylePr>
    <w:tblStylePr w:type="swCell">
      <w:tblPr/>
      <w:tcPr>
        <w:tcBorders>
          <w:top w:val="single" w:sz="4" w:space="0" w:color="32FFE8"/>
        </w:tcBorders>
      </w:tcPr>
    </w:tblStylePr>
  </w:style>
  <w:style w:type="table" w:styleId="GridTable3-Accent5">
    <w:name w:val="Grid Table 3 Accent 5"/>
    <w:basedOn w:val="TableNormal"/>
    <w:uiPriority w:val="48"/>
    <w:rsid w:val="00502510"/>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1CC"/>
      </w:tcPr>
    </w:tblStylePr>
    <w:tblStylePr w:type="band1Horz">
      <w:tblPr/>
      <w:tcPr>
        <w:shd w:val="clear" w:color="auto" w:fill="FFE1CC"/>
      </w:tcPr>
    </w:tblStylePr>
    <w:tblStylePr w:type="neCell">
      <w:tblPr/>
      <w:tcPr>
        <w:tcBorders>
          <w:bottom w:val="single" w:sz="4" w:space="0" w:color="FFA666"/>
        </w:tcBorders>
      </w:tcPr>
    </w:tblStylePr>
    <w:tblStylePr w:type="nwCell">
      <w:tblPr/>
      <w:tcPr>
        <w:tcBorders>
          <w:bottom w:val="single" w:sz="4" w:space="0" w:color="FFA666"/>
        </w:tcBorders>
      </w:tcPr>
    </w:tblStylePr>
    <w:tblStylePr w:type="seCell">
      <w:tblPr/>
      <w:tcPr>
        <w:tcBorders>
          <w:top w:val="single" w:sz="4" w:space="0" w:color="FFA666"/>
        </w:tcBorders>
      </w:tcPr>
    </w:tblStylePr>
    <w:tblStylePr w:type="swCell">
      <w:tblPr/>
      <w:tcPr>
        <w:tcBorders>
          <w:top w:val="single" w:sz="4" w:space="0" w:color="FFA666"/>
        </w:tcBorders>
      </w:tcPr>
    </w:tblStylePr>
  </w:style>
  <w:style w:type="table" w:styleId="GridTable3-Accent6">
    <w:name w:val="Grid Table 3 Accent 6"/>
    <w:basedOn w:val="TableNormal"/>
    <w:uiPriority w:val="48"/>
    <w:rsid w:val="00502510"/>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D7ED"/>
      </w:tcPr>
    </w:tblStylePr>
    <w:tblStylePr w:type="band1Horz">
      <w:tblPr/>
      <w:tcPr>
        <w:shd w:val="clear" w:color="auto" w:fill="E8D7ED"/>
      </w:tcPr>
    </w:tblStylePr>
    <w:tblStylePr w:type="neCell">
      <w:tblPr/>
      <w:tcPr>
        <w:tcBorders>
          <w:bottom w:val="single" w:sz="4" w:space="0" w:color="BC89C9"/>
        </w:tcBorders>
      </w:tcPr>
    </w:tblStylePr>
    <w:tblStylePr w:type="nwCell">
      <w:tblPr/>
      <w:tcPr>
        <w:tcBorders>
          <w:bottom w:val="single" w:sz="4" w:space="0" w:color="BC89C9"/>
        </w:tcBorders>
      </w:tcPr>
    </w:tblStylePr>
    <w:tblStylePr w:type="seCell">
      <w:tblPr/>
      <w:tcPr>
        <w:tcBorders>
          <w:top w:val="single" w:sz="4" w:space="0" w:color="BC89C9"/>
        </w:tcBorders>
      </w:tcPr>
    </w:tblStylePr>
    <w:tblStylePr w:type="swCell">
      <w:tblPr/>
      <w:tcPr>
        <w:tcBorders>
          <w:top w:val="single" w:sz="4" w:space="0" w:color="BC89C9"/>
        </w:tcBorders>
      </w:tcPr>
    </w:tblStylePr>
  </w:style>
  <w:style w:type="table" w:styleId="GridTable4">
    <w:name w:val="Grid Table 4"/>
    <w:basedOn w:val="TableNormal"/>
    <w:uiPriority w:val="49"/>
    <w:rsid w:val="0050251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502510"/>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color w:val="FFFFFF"/>
      </w:rPr>
      <w:tblPr/>
      <w:tcPr>
        <w:tcBorders>
          <w:top w:val="single" w:sz="4" w:space="0" w:color="8A0050"/>
          <w:left w:val="single" w:sz="4" w:space="0" w:color="8A0050"/>
          <w:bottom w:val="single" w:sz="4" w:space="0" w:color="8A0050"/>
          <w:right w:val="single" w:sz="4" w:space="0" w:color="8A0050"/>
          <w:insideH w:val="nil"/>
          <w:insideV w:val="nil"/>
        </w:tcBorders>
        <w:shd w:val="clear" w:color="auto" w:fill="8A0050"/>
      </w:tcPr>
    </w:tblStylePr>
    <w:tblStylePr w:type="lastRow">
      <w:rPr>
        <w:b/>
        <w:bCs/>
      </w:rPr>
      <w:tblPr/>
      <w:tcPr>
        <w:tcBorders>
          <w:top w:val="double" w:sz="4" w:space="0" w:color="8A005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GridTable4-Accent2">
    <w:name w:val="Grid Table 4 Accent 2"/>
    <w:basedOn w:val="TableNormal"/>
    <w:uiPriority w:val="49"/>
    <w:rsid w:val="00502510"/>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color w:val="FFFFFF"/>
      </w:rPr>
      <w:tblPr/>
      <w:tcPr>
        <w:tcBorders>
          <w:top w:val="single" w:sz="4" w:space="0" w:color="9EAAB6"/>
          <w:left w:val="single" w:sz="4" w:space="0" w:color="9EAAB6"/>
          <w:bottom w:val="single" w:sz="4" w:space="0" w:color="9EAAB6"/>
          <w:right w:val="single" w:sz="4" w:space="0" w:color="9EAAB6"/>
          <w:insideH w:val="nil"/>
          <w:insideV w:val="nil"/>
        </w:tcBorders>
        <w:shd w:val="clear" w:color="auto" w:fill="9EAAB6"/>
      </w:tcPr>
    </w:tblStylePr>
    <w:tblStylePr w:type="lastRow">
      <w:rPr>
        <w:b/>
        <w:bCs/>
      </w:rPr>
      <w:tblPr/>
      <w:tcPr>
        <w:tcBorders>
          <w:top w:val="double" w:sz="4" w:space="0" w:color="9EAAB6"/>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GridTable4-Accent3">
    <w:name w:val="Grid Table 4 Accent 3"/>
    <w:basedOn w:val="TableNormal"/>
    <w:uiPriority w:val="49"/>
    <w:rsid w:val="00502510"/>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color w:val="FFFFFF"/>
      </w:rPr>
      <w:tblPr/>
      <w:tcPr>
        <w:tcBorders>
          <w:top w:val="single" w:sz="4" w:space="0" w:color="0096CE"/>
          <w:left w:val="single" w:sz="4" w:space="0" w:color="0096CE"/>
          <w:bottom w:val="single" w:sz="4" w:space="0" w:color="0096CE"/>
          <w:right w:val="single" w:sz="4" w:space="0" w:color="0096CE"/>
          <w:insideH w:val="nil"/>
          <w:insideV w:val="nil"/>
        </w:tcBorders>
        <w:shd w:val="clear" w:color="auto" w:fill="0096CE"/>
      </w:tcPr>
    </w:tblStylePr>
    <w:tblStylePr w:type="lastRow">
      <w:rPr>
        <w:b/>
        <w:bCs/>
      </w:rPr>
      <w:tblPr/>
      <w:tcPr>
        <w:tcBorders>
          <w:top w:val="double" w:sz="4" w:space="0" w:color="0096CE"/>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GridTable4-Accent4">
    <w:name w:val="Grid Table 4 Accent 4"/>
    <w:basedOn w:val="TableNormal"/>
    <w:uiPriority w:val="49"/>
    <w:rsid w:val="00502510"/>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color w:val="FFFFFF"/>
      </w:rPr>
      <w:tblPr/>
      <w:tcPr>
        <w:tcBorders>
          <w:top w:val="single" w:sz="4" w:space="0" w:color="00A997"/>
          <w:left w:val="single" w:sz="4" w:space="0" w:color="00A997"/>
          <w:bottom w:val="single" w:sz="4" w:space="0" w:color="00A997"/>
          <w:right w:val="single" w:sz="4" w:space="0" w:color="00A997"/>
          <w:insideH w:val="nil"/>
          <w:insideV w:val="nil"/>
        </w:tcBorders>
        <w:shd w:val="clear" w:color="auto" w:fill="00A997"/>
      </w:tcPr>
    </w:tblStylePr>
    <w:tblStylePr w:type="lastRow">
      <w:rPr>
        <w:b/>
        <w:bCs/>
      </w:rPr>
      <w:tblPr/>
      <w:tcPr>
        <w:tcBorders>
          <w:top w:val="double" w:sz="4" w:space="0" w:color="00A997"/>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GridTable4-Accent5">
    <w:name w:val="Grid Table 4 Accent 5"/>
    <w:basedOn w:val="TableNormal"/>
    <w:uiPriority w:val="49"/>
    <w:rsid w:val="00502510"/>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color w:val="FFFFFF"/>
      </w:rPr>
      <w:tblPr/>
      <w:tcPr>
        <w:tcBorders>
          <w:top w:val="single" w:sz="4" w:space="0" w:color="FF6C00"/>
          <w:left w:val="single" w:sz="4" w:space="0" w:color="FF6C00"/>
          <w:bottom w:val="single" w:sz="4" w:space="0" w:color="FF6C00"/>
          <w:right w:val="single" w:sz="4" w:space="0" w:color="FF6C00"/>
          <w:insideH w:val="nil"/>
          <w:insideV w:val="nil"/>
        </w:tcBorders>
        <w:shd w:val="clear" w:color="auto" w:fill="FF6C00"/>
      </w:tcPr>
    </w:tblStylePr>
    <w:tblStylePr w:type="lastRow">
      <w:rPr>
        <w:b/>
        <w:bCs/>
      </w:rPr>
      <w:tblPr/>
      <w:tcPr>
        <w:tcBorders>
          <w:top w:val="double" w:sz="4" w:space="0" w:color="FF6C00"/>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GridTable4-Accent6">
    <w:name w:val="Grid Table 4 Accent 6"/>
    <w:basedOn w:val="TableNormal"/>
    <w:uiPriority w:val="49"/>
    <w:rsid w:val="00502510"/>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color w:val="FFFFFF"/>
      </w:rPr>
      <w:tblPr/>
      <w:tcPr>
        <w:tcBorders>
          <w:top w:val="single" w:sz="4" w:space="0" w:color="8A479B"/>
          <w:left w:val="single" w:sz="4" w:space="0" w:color="8A479B"/>
          <w:bottom w:val="single" w:sz="4" w:space="0" w:color="8A479B"/>
          <w:right w:val="single" w:sz="4" w:space="0" w:color="8A479B"/>
          <w:insideH w:val="nil"/>
          <w:insideV w:val="nil"/>
        </w:tcBorders>
        <w:shd w:val="clear" w:color="auto" w:fill="8A479B"/>
      </w:tcPr>
    </w:tblStylePr>
    <w:tblStylePr w:type="lastRow">
      <w:rPr>
        <w:b/>
        <w:bCs/>
      </w:rPr>
      <w:tblPr/>
      <w:tcPr>
        <w:tcBorders>
          <w:top w:val="double" w:sz="4" w:space="0" w:color="8A479B"/>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GridTable5Dark">
    <w:name w:val="Grid Table 5 Dark"/>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B4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A005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A005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A005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A0050"/>
      </w:tcPr>
    </w:tblStylePr>
    <w:tblStylePr w:type="band1Vert">
      <w:tblPr/>
      <w:tcPr>
        <w:shd w:val="clear" w:color="auto" w:fill="FF6ABF"/>
      </w:tcPr>
    </w:tblStylePr>
    <w:tblStylePr w:type="band1Horz">
      <w:tblPr/>
      <w:tcPr>
        <w:shd w:val="clear" w:color="auto" w:fill="FF6ABF"/>
      </w:tcPr>
    </w:tblStylePr>
  </w:style>
  <w:style w:type="table" w:styleId="GridTable5Dark-Accent2">
    <w:name w:val="Grid Table 5 Dark Accent 2"/>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EDF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EAAB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EAAB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EAAB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EAAB6"/>
      </w:tcPr>
    </w:tblStylePr>
    <w:tblStylePr w:type="band1Vert">
      <w:tblPr/>
      <w:tcPr>
        <w:shd w:val="clear" w:color="auto" w:fill="D8DCE1"/>
      </w:tcPr>
    </w:tblStylePr>
    <w:tblStylePr w:type="band1Horz">
      <w:tblPr/>
      <w:tcPr>
        <w:shd w:val="clear" w:color="auto" w:fill="D8DCE1"/>
      </w:tcPr>
    </w:tblStylePr>
  </w:style>
  <w:style w:type="table" w:styleId="GridTable5Dark-Accent3">
    <w:name w:val="Grid Table 5 Dark Accent 3"/>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E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96C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96C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96C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96CE"/>
      </w:tcPr>
    </w:tblStylePr>
    <w:tblStylePr w:type="band1Vert">
      <w:tblPr/>
      <w:tcPr>
        <w:shd w:val="clear" w:color="auto" w:fill="85DDFF"/>
      </w:tcPr>
    </w:tblStylePr>
    <w:tblStylePr w:type="band1Horz">
      <w:tblPr/>
      <w:tcPr>
        <w:shd w:val="clear" w:color="auto" w:fill="85DDFF"/>
      </w:tcPr>
    </w:tblStylePr>
  </w:style>
  <w:style w:type="table" w:styleId="GridTable5Dark-Accent4">
    <w:name w:val="Grid Table 5 Dark Accent 4"/>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AFF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A99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A99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A99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A997"/>
      </w:tcPr>
    </w:tblStylePr>
    <w:tblStylePr w:type="band1Vert">
      <w:tblPr/>
      <w:tcPr>
        <w:shd w:val="clear" w:color="auto" w:fill="76FFEF"/>
      </w:tcPr>
    </w:tblStylePr>
    <w:tblStylePr w:type="band1Horz">
      <w:tblPr/>
      <w:tcPr>
        <w:shd w:val="clear" w:color="auto" w:fill="76FFEF"/>
      </w:tcPr>
    </w:tblStylePr>
  </w:style>
  <w:style w:type="table" w:styleId="GridTable5Dark-Accent5">
    <w:name w:val="Grid Table 5 Dark Accent 5"/>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1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C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C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C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C00"/>
      </w:tcPr>
    </w:tblStylePr>
    <w:tblStylePr w:type="band1Vert">
      <w:tblPr/>
      <w:tcPr>
        <w:shd w:val="clear" w:color="auto" w:fill="FFC499"/>
      </w:tcPr>
    </w:tblStylePr>
    <w:tblStylePr w:type="band1Horz">
      <w:tblPr/>
      <w:tcPr>
        <w:shd w:val="clear" w:color="auto" w:fill="FFC499"/>
      </w:tcPr>
    </w:tblStylePr>
  </w:style>
  <w:style w:type="table" w:styleId="GridTable5Dark-Accent6">
    <w:name w:val="Grid Table 5 Dark Accent 6"/>
    <w:basedOn w:val="TableNormal"/>
    <w:uiPriority w:val="50"/>
    <w:rsid w:val="005025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D7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A479B"/>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A479B"/>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A479B"/>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A479B"/>
      </w:tcPr>
    </w:tblStylePr>
    <w:tblStylePr w:type="band1Vert">
      <w:tblPr/>
      <w:tcPr>
        <w:shd w:val="clear" w:color="auto" w:fill="D2B1DB"/>
      </w:tcPr>
    </w:tblStylePr>
    <w:tblStylePr w:type="band1Horz">
      <w:tblPr/>
      <w:tcPr>
        <w:shd w:val="clear" w:color="auto" w:fill="D2B1DB"/>
      </w:tcPr>
    </w:tblStylePr>
  </w:style>
  <w:style w:type="table" w:styleId="GridTable6Colorful">
    <w:name w:val="Grid Table 6 Colorful"/>
    <w:basedOn w:val="TableNormal"/>
    <w:uiPriority w:val="51"/>
    <w:rsid w:val="0050251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502510"/>
    <w:rPr>
      <w:color w:val="67003B"/>
    </w:rPr>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rPr>
      <w:tblPr/>
      <w:tcPr>
        <w:tcBorders>
          <w:bottom w:val="single" w:sz="12" w:space="0" w:color="FF1FA0"/>
        </w:tcBorders>
      </w:tcPr>
    </w:tblStylePr>
    <w:tblStylePr w:type="lastRow">
      <w:rPr>
        <w:b/>
        <w:bCs/>
      </w:rPr>
      <w:tblPr/>
      <w:tcPr>
        <w:tcBorders>
          <w:top w:val="double" w:sz="4" w:space="0" w:color="FF1FA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GridTable6Colorful-Accent2">
    <w:name w:val="Grid Table 6 Colorful Accent 2"/>
    <w:basedOn w:val="TableNormal"/>
    <w:uiPriority w:val="51"/>
    <w:rsid w:val="00502510"/>
    <w:rPr>
      <w:color w:val="6D7F91"/>
    </w:rPr>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rPr>
      <w:tblPr/>
      <w:tcPr>
        <w:tcBorders>
          <w:bottom w:val="single" w:sz="12" w:space="0" w:color="C4CBD3"/>
        </w:tcBorders>
      </w:tcPr>
    </w:tblStylePr>
    <w:tblStylePr w:type="lastRow">
      <w:rPr>
        <w:b/>
        <w:bCs/>
      </w:rPr>
      <w:tblPr/>
      <w:tcPr>
        <w:tcBorders>
          <w:top w:val="double" w:sz="4" w:space="0" w:color="C4CBD3"/>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GridTable6Colorful-Accent3">
    <w:name w:val="Grid Table 6 Colorful Accent 3"/>
    <w:basedOn w:val="TableNormal"/>
    <w:uiPriority w:val="51"/>
    <w:rsid w:val="00502510"/>
    <w:rPr>
      <w:color w:val="006F9A"/>
    </w:rPr>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rPr>
      <w:tblPr/>
      <w:tcPr>
        <w:tcBorders>
          <w:bottom w:val="single" w:sz="12" w:space="0" w:color="48CCFF"/>
        </w:tcBorders>
      </w:tcPr>
    </w:tblStylePr>
    <w:tblStylePr w:type="lastRow">
      <w:rPr>
        <w:b/>
        <w:bCs/>
      </w:rPr>
      <w:tblPr/>
      <w:tcPr>
        <w:tcBorders>
          <w:top w:val="double" w:sz="4" w:space="0" w:color="48CCFF"/>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GridTable6Colorful-Accent4">
    <w:name w:val="Grid Table 6 Colorful Accent 4"/>
    <w:basedOn w:val="TableNormal"/>
    <w:uiPriority w:val="51"/>
    <w:rsid w:val="00502510"/>
    <w:rPr>
      <w:color w:val="007E70"/>
    </w:rPr>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rPr>
      <w:tblPr/>
      <w:tcPr>
        <w:tcBorders>
          <w:bottom w:val="single" w:sz="12" w:space="0" w:color="32FFE8"/>
        </w:tcBorders>
      </w:tcPr>
    </w:tblStylePr>
    <w:tblStylePr w:type="lastRow">
      <w:rPr>
        <w:b/>
        <w:bCs/>
      </w:rPr>
      <w:tblPr/>
      <w:tcPr>
        <w:tcBorders>
          <w:top w:val="double" w:sz="4" w:space="0" w:color="32FFE8"/>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GridTable6Colorful-Accent5">
    <w:name w:val="Grid Table 6 Colorful Accent 5"/>
    <w:basedOn w:val="TableNormal"/>
    <w:uiPriority w:val="51"/>
    <w:rsid w:val="00502510"/>
    <w:rPr>
      <w:color w:val="BF5000"/>
    </w:rPr>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rPr>
      <w:tblPr/>
      <w:tcPr>
        <w:tcBorders>
          <w:bottom w:val="single" w:sz="12" w:space="0" w:color="FFA666"/>
        </w:tcBorders>
      </w:tcPr>
    </w:tblStylePr>
    <w:tblStylePr w:type="lastRow">
      <w:rPr>
        <w:b/>
        <w:bCs/>
      </w:rPr>
      <w:tblPr/>
      <w:tcPr>
        <w:tcBorders>
          <w:top w:val="double" w:sz="4" w:space="0" w:color="FFA666"/>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GridTable6Colorful-Accent6">
    <w:name w:val="Grid Table 6 Colorful Accent 6"/>
    <w:basedOn w:val="TableNormal"/>
    <w:uiPriority w:val="51"/>
    <w:rsid w:val="00502510"/>
    <w:rPr>
      <w:color w:val="673573"/>
    </w:rPr>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rPr>
      <w:tblPr/>
      <w:tcPr>
        <w:tcBorders>
          <w:bottom w:val="single" w:sz="12" w:space="0" w:color="BC89C9"/>
        </w:tcBorders>
      </w:tcPr>
    </w:tblStylePr>
    <w:tblStylePr w:type="lastRow">
      <w:rPr>
        <w:b/>
        <w:bCs/>
      </w:rPr>
      <w:tblPr/>
      <w:tcPr>
        <w:tcBorders>
          <w:top w:val="double" w:sz="4" w:space="0" w:color="BC89C9"/>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GridTable7Colorful">
    <w:name w:val="Grid Table 7 Colorful"/>
    <w:basedOn w:val="TableNormal"/>
    <w:uiPriority w:val="52"/>
    <w:rsid w:val="0050251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502510"/>
    <w:rPr>
      <w:color w:val="67003B"/>
    </w:rPr>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insideV w:val="single" w:sz="4" w:space="0" w:color="FF1FA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B4DF"/>
      </w:tcPr>
    </w:tblStylePr>
    <w:tblStylePr w:type="band1Horz">
      <w:tblPr/>
      <w:tcPr>
        <w:shd w:val="clear" w:color="auto" w:fill="FFB4DF"/>
      </w:tcPr>
    </w:tblStylePr>
    <w:tblStylePr w:type="neCell">
      <w:tblPr/>
      <w:tcPr>
        <w:tcBorders>
          <w:bottom w:val="single" w:sz="4" w:space="0" w:color="FF1FA0"/>
        </w:tcBorders>
      </w:tcPr>
    </w:tblStylePr>
    <w:tblStylePr w:type="nwCell">
      <w:tblPr/>
      <w:tcPr>
        <w:tcBorders>
          <w:bottom w:val="single" w:sz="4" w:space="0" w:color="FF1FA0"/>
        </w:tcBorders>
      </w:tcPr>
    </w:tblStylePr>
    <w:tblStylePr w:type="seCell">
      <w:tblPr/>
      <w:tcPr>
        <w:tcBorders>
          <w:top w:val="single" w:sz="4" w:space="0" w:color="FF1FA0"/>
        </w:tcBorders>
      </w:tcPr>
    </w:tblStylePr>
    <w:tblStylePr w:type="swCell">
      <w:tblPr/>
      <w:tcPr>
        <w:tcBorders>
          <w:top w:val="single" w:sz="4" w:space="0" w:color="FF1FA0"/>
        </w:tcBorders>
      </w:tcPr>
    </w:tblStylePr>
  </w:style>
  <w:style w:type="table" w:styleId="GridTable7Colorful-Accent2">
    <w:name w:val="Grid Table 7 Colorful Accent 2"/>
    <w:basedOn w:val="TableNormal"/>
    <w:uiPriority w:val="52"/>
    <w:rsid w:val="00502510"/>
    <w:rPr>
      <w:color w:val="6D7F91"/>
    </w:rPr>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insideV w:val="single" w:sz="4" w:space="0" w:color="C4CB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DF0"/>
      </w:tcPr>
    </w:tblStylePr>
    <w:tblStylePr w:type="band1Horz">
      <w:tblPr/>
      <w:tcPr>
        <w:shd w:val="clear" w:color="auto" w:fill="EBEDF0"/>
      </w:tcPr>
    </w:tblStylePr>
    <w:tblStylePr w:type="neCell">
      <w:tblPr/>
      <w:tcPr>
        <w:tcBorders>
          <w:bottom w:val="single" w:sz="4" w:space="0" w:color="C4CBD3"/>
        </w:tcBorders>
      </w:tcPr>
    </w:tblStylePr>
    <w:tblStylePr w:type="nwCell">
      <w:tblPr/>
      <w:tcPr>
        <w:tcBorders>
          <w:bottom w:val="single" w:sz="4" w:space="0" w:color="C4CBD3"/>
        </w:tcBorders>
      </w:tcPr>
    </w:tblStylePr>
    <w:tblStylePr w:type="seCell">
      <w:tblPr/>
      <w:tcPr>
        <w:tcBorders>
          <w:top w:val="single" w:sz="4" w:space="0" w:color="C4CBD3"/>
        </w:tcBorders>
      </w:tcPr>
    </w:tblStylePr>
    <w:tblStylePr w:type="swCell">
      <w:tblPr/>
      <w:tcPr>
        <w:tcBorders>
          <w:top w:val="single" w:sz="4" w:space="0" w:color="C4CBD3"/>
        </w:tcBorders>
      </w:tcPr>
    </w:tblStylePr>
  </w:style>
  <w:style w:type="table" w:styleId="GridTable7Colorful-Accent3">
    <w:name w:val="Grid Table 7 Colorful Accent 3"/>
    <w:basedOn w:val="TableNormal"/>
    <w:uiPriority w:val="52"/>
    <w:rsid w:val="00502510"/>
    <w:rPr>
      <w:color w:val="006F9A"/>
    </w:rPr>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insideV w:val="single" w:sz="4" w:space="0" w:color="48C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EEFF"/>
      </w:tcPr>
    </w:tblStylePr>
    <w:tblStylePr w:type="band1Horz">
      <w:tblPr/>
      <w:tcPr>
        <w:shd w:val="clear" w:color="auto" w:fill="C2EEFF"/>
      </w:tcPr>
    </w:tblStylePr>
    <w:tblStylePr w:type="neCell">
      <w:tblPr/>
      <w:tcPr>
        <w:tcBorders>
          <w:bottom w:val="single" w:sz="4" w:space="0" w:color="48CCFF"/>
        </w:tcBorders>
      </w:tcPr>
    </w:tblStylePr>
    <w:tblStylePr w:type="nwCell">
      <w:tblPr/>
      <w:tcPr>
        <w:tcBorders>
          <w:bottom w:val="single" w:sz="4" w:space="0" w:color="48CCFF"/>
        </w:tcBorders>
      </w:tcPr>
    </w:tblStylePr>
    <w:tblStylePr w:type="seCell">
      <w:tblPr/>
      <w:tcPr>
        <w:tcBorders>
          <w:top w:val="single" w:sz="4" w:space="0" w:color="48CCFF"/>
        </w:tcBorders>
      </w:tcPr>
    </w:tblStylePr>
    <w:tblStylePr w:type="swCell">
      <w:tblPr/>
      <w:tcPr>
        <w:tcBorders>
          <w:top w:val="single" w:sz="4" w:space="0" w:color="48CCFF"/>
        </w:tcBorders>
      </w:tcPr>
    </w:tblStylePr>
  </w:style>
  <w:style w:type="table" w:styleId="GridTable7Colorful-Accent4">
    <w:name w:val="Grid Table 7 Colorful Accent 4"/>
    <w:basedOn w:val="TableNormal"/>
    <w:uiPriority w:val="52"/>
    <w:rsid w:val="00502510"/>
    <w:rPr>
      <w:color w:val="007E70"/>
    </w:rPr>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insideV w:val="single" w:sz="4" w:space="0" w:color="32FFE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AFFF7"/>
      </w:tcPr>
    </w:tblStylePr>
    <w:tblStylePr w:type="band1Horz">
      <w:tblPr/>
      <w:tcPr>
        <w:shd w:val="clear" w:color="auto" w:fill="BAFFF7"/>
      </w:tcPr>
    </w:tblStylePr>
    <w:tblStylePr w:type="neCell">
      <w:tblPr/>
      <w:tcPr>
        <w:tcBorders>
          <w:bottom w:val="single" w:sz="4" w:space="0" w:color="32FFE8"/>
        </w:tcBorders>
      </w:tcPr>
    </w:tblStylePr>
    <w:tblStylePr w:type="nwCell">
      <w:tblPr/>
      <w:tcPr>
        <w:tcBorders>
          <w:bottom w:val="single" w:sz="4" w:space="0" w:color="32FFE8"/>
        </w:tcBorders>
      </w:tcPr>
    </w:tblStylePr>
    <w:tblStylePr w:type="seCell">
      <w:tblPr/>
      <w:tcPr>
        <w:tcBorders>
          <w:top w:val="single" w:sz="4" w:space="0" w:color="32FFE8"/>
        </w:tcBorders>
      </w:tcPr>
    </w:tblStylePr>
    <w:tblStylePr w:type="swCell">
      <w:tblPr/>
      <w:tcPr>
        <w:tcBorders>
          <w:top w:val="single" w:sz="4" w:space="0" w:color="32FFE8"/>
        </w:tcBorders>
      </w:tcPr>
    </w:tblStylePr>
  </w:style>
  <w:style w:type="table" w:styleId="GridTable7Colorful-Accent5">
    <w:name w:val="Grid Table 7 Colorful Accent 5"/>
    <w:basedOn w:val="TableNormal"/>
    <w:uiPriority w:val="52"/>
    <w:rsid w:val="00502510"/>
    <w:rPr>
      <w:color w:val="BF5000"/>
    </w:rPr>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insideV w:val="single" w:sz="4" w:space="0" w:color="FFA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1CC"/>
      </w:tcPr>
    </w:tblStylePr>
    <w:tblStylePr w:type="band1Horz">
      <w:tblPr/>
      <w:tcPr>
        <w:shd w:val="clear" w:color="auto" w:fill="FFE1CC"/>
      </w:tcPr>
    </w:tblStylePr>
    <w:tblStylePr w:type="neCell">
      <w:tblPr/>
      <w:tcPr>
        <w:tcBorders>
          <w:bottom w:val="single" w:sz="4" w:space="0" w:color="FFA666"/>
        </w:tcBorders>
      </w:tcPr>
    </w:tblStylePr>
    <w:tblStylePr w:type="nwCell">
      <w:tblPr/>
      <w:tcPr>
        <w:tcBorders>
          <w:bottom w:val="single" w:sz="4" w:space="0" w:color="FFA666"/>
        </w:tcBorders>
      </w:tcPr>
    </w:tblStylePr>
    <w:tblStylePr w:type="seCell">
      <w:tblPr/>
      <w:tcPr>
        <w:tcBorders>
          <w:top w:val="single" w:sz="4" w:space="0" w:color="FFA666"/>
        </w:tcBorders>
      </w:tcPr>
    </w:tblStylePr>
    <w:tblStylePr w:type="swCell">
      <w:tblPr/>
      <w:tcPr>
        <w:tcBorders>
          <w:top w:val="single" w:sz="4" w:space="0" w:color="FFA666"/>
        </w:tcBorders>
      </w:tcPr>
    </w:tblStylePr>
  </w:style>
  <w:style w:type="table" w:styleId="GridTable7Colorful-Accent6">
    <w:name w:val="Grid Table 7 Colorful Accent 6"/>
    <w:basedOn w:val="TableNormal"/>
    <w:uiPriority w:val="52"/>
    <w:rsid w:val="00502510"/>
    <w:rPr>
      <w:color w:val="673573"/>
    </w:rPr>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insideV w:val="single" w:sz="4" w:space="0" w:color="BC8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8D7ED"/>
      </w:tcPr>
    </w:tblStylePr>
    <w:tblStylePr w:type="band1Horz">
      <w:tblPr/>
      <w:tcPr>
        <w:shd w:val="clear" w:color="auto" w:fill="E8D7ED"/>
      </w:tcPr>
    </w:tblStylePr>
    <w:tblStylePr w:type="neCell">
      <w:tblPr/>
      <w:tcPr>
        <w:tcBorders>
          <w:bottom w:val="single" w:sz="4" w:space="0" w:color="BC89C9"/>
        </w:tcBorders>
      </w:tcPr>
    </w:tblStylePr>
    <w:tblStylePr w:type="nwCell">
      <w:tblPr/>
      <w:tcPr>
        <w:tcBorders>
          <w:bottom w:val="single" w:sz="4" w:space="0" w:color="BC89C9"/>
        </w:tcBorders>
      </w:tcPr>
    </w:tblStylePr>
    <w:tblStylePr w:type="seCell">
      <w:tblPr/>
      <w:tcPr>
        <w:tcBorders>
          <w:top w:val="single" w:sz="4" w:space="0" w:color="BC89C9"/>
        </w:tcBorders>
      </w:tcPr>
    </w:tblStylePr>
    <w:tblStylePr w:type="swCell">
      <w:tblPr/>
      <w:tcPr>
        <w:tcBorders>
          <w:top w:val="single" w:sz="4" w:space="0" w:color="BC89C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link w:val="HTMLAddress"/>
    <w:uiPriority w:val="99"/>
    <w:semiHidden/>
    <w:rsid w:val="00502510"/>
    <w:rPr>
      <w:i/>
      <w:iCs/>
    </w:rPr>
  </w:style>
  <w:style w:type="character" w:styleId="HTMLCite">
    <w:name w:val="HTML Cite"/>
    <w:uiPriority w:val="99"/>
    <w:semiHidden/>
    <w:unhideWhenUsed/>
    <w:rsid w:val="00502510"/>
    <w:rPr>
      <w:i/>
      <w:iCs/>
    </w:rPr>
  </w:style>
  <w:style w:type="character" w:styleId="HTMLCode">
    <w:name w:val="HTML Code"/>
    <w:uiPriority w:val="99"/>
    <w:semiHidden/>
    <w:unhideWhenUsed/>
    <w:rsid w:val="00502510"/>
    <w:rPr>
      <w:rFonts w:ascii="Consolas" w:hAnsi="Consolas"/>
      <w:sz w:val="22"/>
      <w:szCs w:val="20"/>
    </w:rPr>
  </w:style>
  <w:style w:type="character" w:styleId="HTMLDefinition">
    <w:name w:val="HTML Definition"/>
    <w:uiPriority w:val="99"/>
    <w:semiHidden/>
    <w:unhideWhenUsed/>
    <w:rsid w:val="00502510"/>
    <w:rPr>
      <w:i/>
      <w:iCs/>
    </w:rPr>
  </w:style>
  <w:style w:type="character" w:styleId="HTMLKeyboard">
    <w:name w:val="HTML Keyboard"/>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link w:val="HTMLPreformatted"/>
    <w:uiPriority w:val="99"/>
    <w:semiHidden/>
    <w:rsid w:val="00502510"/>
    <w:rPr>
      <w:rFonts w:ascii="Consolas" w:hAnsi="Consolas"/>
      <w:szCs w:val="20"/>
    </w:rPr>
  </w:style>
  <w:style w:type="character" w:styleId="HTMLSample">
    <w:name w:val="HTML Sample"/>
    <w:uiPriority w:val="99"/>
    <w:semiHidden/>
    <w:unhideWhenUsed/>
    <w:rsid w:val="00502510"/>
    <w:rPr>
      <w:rFonts w:ascii="Consolas" w:hAnsi="Consolas"/>
      <w:sz w:val="24"/>
      <w:szCs w:val="24"/>
    </w:rPr>
  </w:style>
  <w:style w:type="character" w:styleId="HTMLTypewriter">
    <w:name w:val="HTML Typewriter"/>
    <w:uiPriority w:val="99"/>
    <w:semiHidden/>
    <w:unhideWhenUsed/>
    <w:rsid w:val="00502510"/>
    <w:rPr>
      <w:rFonts w:ascii="Consolas" w:hAnsi="Consolas"/>
      <w:sz w:val="22"/>
      <w:szCs w:val="20"/>
    </w:rPr>
  </w:style>
  <w:style w:type="character" w:styleId="HTMLVariable">
    <w:name w:val="HTML Variable"/>
    <w:uiPriority w:val="99"/>
    <w:semiHidden/>
    <w:unhideWhenUsed/>
    <w:rsid w:val="00502510"/>
    <w:rPr>
      <w:i/>
      <w:iCs/>
    </w:rPr>
  </w:style>
  <w:style w:type="character" w:styleId="Hyperlink">
    <w:name w:val="Hyperlink"/>
    <w:uiPriority w:val="99"/>
    <w:semiHidden/>
    <w:unhideWhenUsed/>
    <w:rsid w:val="00502510"/>
    <w:rPr>
      <w:color w:val="0096CE"/>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Georgia" w:hAnsi="Georgia"/>
      <w:b/>
      <w:bCs/>
    </w:rPr>
  </w:style>
  <w:style w:type="character" w:styleId="IntenseEmphasis">
    <w:name w:val="Intense Emphasis"/>
    <w:uiPriority w:val="21"/>
    <w:semiHidden/>
    <w:unhideWhenUsed/>
    <w:qFormat/>
    <w:rsid w:val="00502510"/>
    <w:rPr>
      <w:i/>
      <w:iCs/>
      <w:color w:val="8A0050"/>
    </w:rPr>
  </w:style>
  <w:style w:type="paragraph" w:styleId="IntenseQuote">
    <w:name w:val="Intense Quote"/>
    <w:basedOn w:val="Normal"/>
    <w:next w:val="Normal"/>
    <w:link w:val="IntenseQuoteChar"/>
    <w:uiPriority w:val="30"/>
    <w:semiHidden/>
    <w:unhideWhenUsed/>
    <w:qFormat/>
    <w:rsid w:val="00502510"/>
    <w:pPr>
      <w:pBdr>
        <w:top w:val="single" w:sz="4" w:space="10" w:color="8A0050"/>
        <w:bottom w:val="single" w:sz="4" w:space="10" w:color="8A0050"/>
      </w:pBdr>
      <w:spacing w:before="360" w:after="360"/>
      <w:ind w:left="864" w:right="864"/>
      <w:jc w:val="center"/>
    </w:pPr>
    <w:rPr>
      <w:i/>
      <w:iCs/>
      <w:color w:val="8A0050"/>
    </w:rPr>
  </w:style>
  <w:style w:type="character" w:customStyle="1" w:styleId="IntenseQuoteChar">
    <w:name w:val="Intense Quote Char"/>
    <w:link w:val="IntenseQuote"/>
    <w:uiPriority w:val="30"/>
    <w:semiHidden/>
    <w:rsid w:val="00502510"/>
    <w:rPr>
      <w:i/>
      <w:iCs/>
      <w:color w:val="8A0050"/>
    </w:rPr>
  </w:style>
  <w:style w:type="character" w:styleId="IntenseReference">
    <w:name w:val="Intense Reference"/>
    <w:uiPriority w:val="32"/>
    <w:semiHidden/>
    <w:unhideWhenUsed/>
    <w:qFormat/>
    <w:rsid w:val="00502510"/>
    <w:rPr>
      <w:b/>
      <w:bCs/>
      <w:smallCaps/>
      <w:color w:val="8A0050"/>
      <w:spacing w:val="5"/>
    </w:rPr>
  </w:style>
  <w:style w:type="table" w:styleId="LightGrid">
    <w:name w:val="Light Grid"/>
    <w:basedOn w:val="TableNormal"/>
    <w:uiPriority w:val="62"/>
    <w:semiHidden/>
    <w:unhideWhenUsed/>
    <w:rsid w:val="0050251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2" w:eastAsia="Times New Roman" w:hAnsi="Wingdings 2"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502510"/>
    <w:tblPr>
      <w:tblStyleRowBandSize w:val="1"/>
      <w:tblStyleColBandSize w:val="1"/>
      <w:tblBorders>
        <w:top w:val="single" w:sz="8" w:space="0" w:color="8A0050"/>
        <w:left w:val="single" w:sz="8" w:space="0" w:color="8A0050"/>
        <w:bottom w:val="single" w:sz="8" w:space="0" w:color="8A0050"/>
        <w:right w:val="single" w:sz="8" w:space="0" w:color="8A0050"/>
        <w:insideH w:val="single" w:sz="8" w:space="0" w:color="8A0050"/>
        <w:insideV w:val="single" w:sz="8" w:space="0" w:color="8A0050"/>
      </w:tblBorders>
    </w:tblPr>
    <w:tblStylePr w:type="firstRow">
      <w:pPr>
        <w:spacing w:before="0" w:after="0" w:line="240" w:lineRule="auto"/>
      </w:pPr>
      <w:rPr>
        <w:rFonts w:ascii="Wingdings 2" w:eastAsia="Times New Roman" w:hAnsi="Wingdings 2" w:cs="Times New Roman"/>
        <w:b/>
        <w:bCs/>
      </w:rPr>
      <w:tblPr/>
      <w:tcPr>
        <w:tcBorders>
          <w:top w:val="single" w:sz="8" w:space="0" w:color="8A0050"/>
          <w:left w:val="single" w:sz="8" w:space="0" w:color="8A0050"/>
          <w:bottom w:val="single" w:sz="18" w:space="0" w:color="8A0050"/>
          <w:right w:val="single" w:sz="8" w:space="0" w:color="8A0050"/>
          <w:insideH w:val="nil"/>
          <w:insideV w:val="single" w:sz="8" w:space="0" w:color="8A005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8A0050"/>
          <w:left w:val="single" w:sz="8" w:space="0" w:color="8A0050"/>
          <w:bottom w:val="single" w:sz="8" w:space="0" w:color="8A0050"/>
          <w:right w:val="single" w:sz="8" w:space="0" w:color="8A0050"/>
          <w:insideH w:val="nil"/>
          <w:insideV w:val="single" w:sz="8" w:space="0" w:color="8A005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8A0050"/>
          <w:left w:val="single" w:sz="8" w:space="0" w:color="8A0050"/>
          <w:bottom w:val="single" w:sz="8" w:space="0" w:color="8A0050"/>
          <w:right w:val="single" w:sz="8" w:space="0" w:color="8A0050"/>
        </w:tcBorders>
      </w:tcPr>
    </w:tblStylePr>
    <w:tblStylePr w:type="band1Vert">
      <w:tblPr/>
      <w:tcPr>
        <w:tcBorders>
          <w:top w:val="single" w:sz="8" w:space="0" w:color="8A0050"/>
          <w:left w:val="single" w:sz="8" w:space="0" w:color="8A0050"/>
          <w:bottom w:val="single" w:sz="8" w:space="0" w:color="8A0050"/>
          <w:right w:val="single" w:sz="8" w:space="0" w:color="8A0050"/>
        </w:tcBorders>
        <w:shd w:val="clear" w:color="auto" w:fill="FFA3D8"/>
      </w:tcPr>
    </w:tblStylePr>
    <w:tblStylePr w:type="band1Horz">
      <w:tblPr/>
      <w:tcPr>
        <w:tcBorders>
          <w:top w:val="single" w:sz="8" w:space="0" w:color="8A0050"/>
          <w:left w:val="single" w:sz="8" w:space="0" w:color="8A0050"/>
          <w:bottom w:val="single" w:sz="8" w:space="0" w:color="8A0050"/>
          <w:right w:val="single" w:sz="8" w:space="0" w:color="8A0050"/>
          <w:insideV w:val="single" w:sz="8" w:space="0" w:color="8A0050"/>
        </w:tcBorders>
        <w:shd w:val="clear" w:color="auto" w:fill="FFA3D8"/>
      </w:tcPr>
    </w:tblStylePr>
    <w:tblStylePr w:type="band2Horz">
      <w:tblPr/>
      <w:tcPr>
        <w:tcBorders>
          <w:top w:val="single" w:sz="8" w:space="0" w:color="8A0050"/>
          <w:left w:val="single" w:sz="8" w:space="0" w:color="8A0050"/>
          <w:bottom w:val="single" w:sz="8" w:space="0" w:color="8A0050"/>
          <w:right w:val="single" w:sz="8" w:space="0" w:color="8A0050"/>
          <w:insideV w:val="single" w:sz="8" w:space="0" w:color="8A0050"/>
        </w:tcBorders>
      </w:tcPr>
    </w:tblStylePr>
  </w:style>
  <w:style w:type="table" w:styleId="LightGrid-Accent2">
    <w:name w:val="Light Grid Accent 2"/>
    <w:basedOn w:val="TableNormal"/>
    <w:uiPriority w:val="62"/>
    <w:semiHidden/>
    <w:unhideWhenUsed/>
    <w:rsid w:val="00502510"/>
    <w:tblPr>
      <w:tblStyleRowBandSize w:val="1"/>
      <w:tblStyleColBandSize w:val="1"/>
      <w:tblBorders>
        <w:top w:val="single" w:sz="8" w:space="0" w:color="9EAAB6"/>
        <w:left w:val="single" w:sz="8" w:space="0" w:color="9EAAB6"/>
        <w:bottom w:val="single" w:sz="8" w:space="0" w:color="9EAAB6"/>
        <w:right w:val="single" w:sz="8" w:space="0" w:color="9EAAB6"/>
        <w:insideH w:val="single" w:sz="8" w:space="0" w:color="9EAAB6"/>
        <w:insideV w:val="single" w:sz="8" w:space="0" w:color="9EAAB6"/>
      </w:tblBorders>
    </w:tblPr>
    <w:tblStylePr w:type="firstRow">
      <w:pPr>
        <w:spacing w:before="0" w:after="0" w:line="240" w:lineRule="auto"/>
      </w:pPr>
      <w:rPr>
        <w:rFonts w:ascii="Wingdings 2" w:eastAsia="Times New Roman" w:hAnsi="Wingdings 2" w:cs="Times New Roman"/>
        <w:b/>
        <w:bCs/>
      </w:rPr>
      <w:tblPr/>
      <w:tcPr>
        <w:tcBorders>
          <w:top w:val="single" w:sz="8" w:space="0" w:color="9EAAB6"/>
          <w:left w:val="single" w:sz="8" w:space="0" w:color="9EAAB6"/>
          <w:bottom w:val="single" w:sz="18" w:space="0" w:color="9EAAB6"/>
          <w:right w:val="single" w:sz="8" w:space="0" w:color="9EAAB6"/>
          <w:insideH w:val="nil"/>
          <w:insideV w:val="single" w:sz="8" w:space="0" w:color="9EAAB6"/>
        </w:tcBorders>
      </w:tcPr>
    </w:tblStylePr>
    <w:tblStylePr w:type="lastRow">
      <w:pPr>
        <w:spacing w:before="0" w:after="0" w:line="240" w:lineRule="auto"/>
      </w:pPr>
      <w:rPr>
        <w:rFonts w:ascii="Wingdings 2" w:eastAsia="Times New Roman" w:hAnsi="Wingdings 2" w:cs="Times New Roman"/>
        <w:b/>
        <w:bCs/>
      </w:rPr>
      <w:tblPr/>
      <w:tcPr>
        <w:tcBorders>
          <w:top w:val="double" w:sz="6" w:space="0" w:color="9EAAB6"/>
          <w:left w:val="single" w:sz="8" w:space="0" w:color="9EAAB6"/>
          <w:bottom w:val="single" w:sz="8" w:space="0" w:color="9EAAB6"/>
          <w:right w:val="single" w:sz="8" w:space="0" w:color="9EAAB6"/>
          <w:insideH w:val="nil"/>
          <w:insideV w:val="single" w:sz="8" w:space="0" w:color="9EAAB6"/>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9EAAB6"/>
          <w:left w:val="single" w:sz="8" w:space="0" w:color="9EAAB6"/>
          <w:bottom w:val="single" w:sz="8" w:space="0" w:color="9EAAB6"/>
          <w:right w:val="single" w:sz="8" w:space="0" w:color="9EAAB6"/>
        </w:tcBorders>
      </w:tcPr>
    </w:tblStylePr>
    <w:tblStylePr w:type="band1Vert">
      <w:tblPr/>
      <w:tcPr>
        <w:tcBorders>
          <w:top w:val="single" w:sz="8" w:space="0" w:color="9EAAB6"/>
          <w:left w:val="single" w:sz="8" w:space="0" w:color="9EAAB6"/>
          <w:bottom w:val="single" w:sz="8" w:space="0" w:color="9EAAB6"/>
          <w:right w:val="single" w:sz="8" w:space="0" w:color="9EAAB6"/>
        </w:tcBorders>
        <w:shd w:val="clear" w:color="auto" w:fill="E7E9ED"/>
      </w:tcPr>
    </w:tblStylePr>
    <w:tblStylePr w:type="band1Horz">
      <w:tblPr/>
      <w:tcPr>
        <w:tcBorders>
          <w:top w:val="single" w:sz="8" w:space="0" w:color="9EAAB6"/>
          <w:left w:val="single" w:sz="8" w:space="0" w:color="9EAAB6"/>
          <w:bottom w:val="single" w:sz="8" w:space="0" w:color="9EAAB6"/>
          <w:right w:val="single" w:sz="8" w:space="0" w:color="9EAAB6"/>
          <w:insideV w:val="single" w:sz="8" w:space="0" w:color="9EAAB6"/>
        </w:tcBorders>
        <w:shd w:val="clear" w:color="auto" w:fill="E7E9ED"/>
      </w:tcPr>
    </w:tblStylePr>
    <w:tblStylePr w:type="band2Horz">
      <w:tblPr/>
      <w:tcPr>
        <w:tcBorders>
          <w:top w:val="single" w:sz="8" w:space="0" w:color="9EAAB6"/>
          <w:left w:val="single" w:sz="8" w:space="0" w:color="9EAAB6"/>
          <w:bottom w:val="single" w:sz="8" w:space="0" w:color="9EAAB6"/>
          <w:right w:val="single" w:sz="8" w:space="0" w:color="9EAAB6"/>
          <w:insideV w:val="single" w:sz="8" w:space="0" w:color="9EAAB6"/>
        </w:tcBorders>
      </w:tcPr>
    </w:tblStylePr>
  </w:style>
  <w:style w:type="table" w:styleId="LightGrid-Accent3">
    <w:name w:val="Light Grid Accent 3"/>
    <w:basedOn w:val="TableNormal"/>
    <w:uiPriority w:val="62"/>
    <w:semiHidden/>
    <w:unhideWhenUsed/>
    <w:rsid w:val="00502510"/>
    <w:tblPr>
      <w:tblStyleRowBandSize w:val="1"/>
      <w:tblStyleColBandSize w:val="1"/>
      <w:tblBorders>
        <w:top w:val="single" w:sz="8" w:space="0" w:color="0096CE"/>
        <w:left w:val="single" w:sz="8" w:space="0" w:color="0096CE"/>
        <w:bottom w:val="single" w:sz="8" w:space="0" w:color="0096CE"/>
        <w:right w:val="single" w:sz="8" w:space="0" w:color="0096CE"/>
        <w:insideH w:val="single" w:sz="8" w:space="0" w:color="0096CE"/>
        <w:insideV w:val="single" w:sz="8" w:space="0" w:color="0096CE"/>
      </w:tblBorders>
    </w:tblPr>
    <w:tblStylePr w:type="firstRow">
      <w:pPr>
        <w:spacing w:before="0" w:after="0" w:line="240" w:lineRule="auto"/>
      </w:pPr>
      <w:rPr>
        <w:rFonts w:ascii="Wingdings 2" w:eastAsia="Times New Roman" w:hAnsi="Wingdings 2" w:cs="Times New Roman"/>
        <w:b/>
        <w:bCs/>
      </w:rPr>
      <w:tblPr/>
      <w:tcPr>
        <w:tcBorders>
          <w:top w:val="single" w:sz="8" w:space="0" w:color="0096CE"/>
          <w:left w:val="single" w:sz="8" w:space="0" w:color="0096CE"/>
          <w:bottom w:val="single" w:sz="18" w:space="0" w:color="0096CE"/>
          <w:right w:val="single" w:sz="8" w:space="0" w:color="0096CE"/>
          <w:insideH w:val="nil"/>
          <w:insideV w:val="single" w:sz="8" w:space="0" w:color="0096CE"/>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96CE"/>
          <w:left w:val="single" w:sz="8" w:space="0" w:color="0096CE"/>
          <w:bottom w:val="single" w:sz="8" w:space="0" w:color="0096CE"/>
          <w:right w:val="single" w:sz="8" w:space="0" w:color="0096CE"/>
          <w:insideH w:val="nil"/>
          <w:insideV w:val="single" w:sz="8" w:space="0" w:color="0096CE"/>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96CE"/>
          <w:left w:val="single" w:sz="8" w:space="0" w:color="0096CE"/>
          <w:bottom w:val="single" w:sz="8" w:space="0" w:color="0096CE"/>
          <w:right w:val="single" w:sz="8" w:space="0" w:color="0096CE"/>
        </w:tcBorders>
      </w:tcPr>
    </w:tblStylePr>
    <w:tblStylePr w:type="band1Vert">
      <w:tblPr/>
      <w:tcPr>
        <w:tcBorders>
          <w:top w:val="single" w:sz="8" w:space="0" w:color="0096CE"/>
          <w:left w:val="single" w:sz="8" w:space="0" w:color="0096CE"/>
          <w:bottom w:val="single" w:sz="8" w:space="0" w:color="0096CE"/>
          <w:right w:val="single" w:sz="8" w:space="0" w:color="0096CE"/>
        </w:tcBorders>
        <w:shd w:val="clear" w:color="auto" w:fill="B3EAFF"/>
      </w:tcPr>
    </w:tblStylePr>
    <w:tblStylePr w:type="band1Horz">
      <w:tblPr/>
      <w:tcPr>
        <w:tcBorders>
          <w:top w:val="single" w:sz="8" w:space="0" w:color="0096CE"/>
          <w:left w:val="single" w:sz="8" w:space="0" w:color="0096CE"/>
          <w:bottom w:val="single" w:sz="8" w:space="0" w:color="0096CE"/>
          <w:right w:val="single" w:sz="8" w:space="0" w:color="0096CE"/>
          <w:insideV w:val="single" w:sz="8" w:space="0" w:color="0096CE"/>
        </w:tcBorders>
        <w:shd w:val="clear" w:color="auto" w:fill="B3EAFF"/>
      </w:tcPr>
    </w:tblStylePr>
    <w:tblStylePr w:type="band2Horz">
      <w:tblPr/>
      <w:tcPr>
        <w:tcBorders>
          <w:top w:val="single" w:sz="8" w:space="0" w:color="0096CE"/>
          <w:left w:val="single" w:sz="8" w:space="0" w:color="0096CE"/>
          <w:bottom w:val="single" w:sz="8" w:space="0" w:color="0096CE"/>
          <w:right w:val="single" w:sz="8" w:space="0" w:color="0096CE"/>
          <w:insideV w:val="single" w:sz="8" w:space="0" w:color="0096CE"/>
        </w:tcBorders>
      </w:tcPr>
    </w:tblStylePr>
  </w:style>
  <w:style w:type="table" w:styleId="LightGrid-Accent4">
    <w:name w:val="Light Grid Accent 4"/>
    <w:basedOn w:val="TableNormal"/>
    <w:uiPriority w:val="62"/>
    <w:semiHidden/>
    <w:unhideWhenUsed/>
    <w:rsid w:val="00502510"/>
    <w:tblPr>
      <w:tblStyleRowBandSize w:val="1"/>
      <w:tblStyleColBandSize w:val="1"/>
      <w:tblBorders>
        <w:top w:val="single" w:sz="8" w:space="0" w:color="00A997"/>
        <w:left w:val="single" w:sz="8" w:space="0" w:color="00A997"/>
        <w:bottom w:val="single" w:sz="8" w:space="0" w:color="00A997"/>
        <w:right w:val="single" w:sz="8" w:space="0" w:color="00A997"/>
        <w:insideH w:val="single" w:sz="8" w:space="0" w:color="00A997"/>
        <w:insideV w:val="single" w:sz="8" w:space="0" w:color="00A997"/>
      </w:tblBorders>
    </w:tblPr>
    <w:tblStylePr w:type="firstRow">
      <w:pPr>
        <w:spacing w:before="0" w:after="0" w:line="240" w:lineRule="auto"/>
      </w:pPr>
      <w:rPr>
        <w:rFonts w:ascii="Wingdings 2" w:eastAsia="Times New Roman" w:hAnsi="Wingdings 2" w:cs="Times New Roman"/>
        <w:b/>
        <w:bCs/>
      </w:rPr>
      <w:tblPr/>
      <w:tcPr>
        <w:tcBorders>
          <w:top w:val="single" w:sz="8" w:space="0" w:color="00A997"/>
          <w:left w:val="single" w:sz="8" w:space="0" w:color="00A997"/>
          <w:bottom w:val="single" w:sz="18" w:space="0" w:color="00A997"/>
          <w:right w:val="single" w:sz="8" w:space="0" w:color="00A997"/>
          <w:insideH w:val="nil"/>
          <w:insideV w:val="single" w:sz="8" w:space="0" w:color="00A997"/>
        </w:tcBorders>
      </w:tcPr>
    </w:tblStylePr>
    <w:tblStylePr w:type="lastRow">
      <w:pPr>
        <w:spacing w:before="0" w:after="0" w:line="240" w:lineRule="auto"/>
      </w:pPr>
      <w:rPr>
        <w:rFonts w:ascii="Wingdings 2" w:eastAsia="Times New Roman" w:hAnsi="Wingdings 2" w:cs="Times New Roman"/>
        <w:b/>
        <w:bCs/>
      </w:rPr>
      <w:tblPr/>
      <w:tcPr>
        <w:tcBorders>
          <w:top w:val="double" w:sz="6" w:space="0" w:color="00A997"/>
          <w:left w:val="single" w:sz="8" w:space="0" w:color="00A997"/>
          <w:bottom w:val="single" w:sz="8" w:space="0" w:color="00A997"/>
          <w:right w:val="single" w:sz="8" w:space="0" w:color="00A997"/>
          <w:insideH w:val="nil"/>
          <w:insideV w:val="single" w:sz="8" w:space="0" w:color="00A997"/>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00A997"/>
          <w:left w:val="single" w:sz="8" w:space="0" w:color="00A997"/>
          <w:bottom w:val="single" w:sz="8" w:space="0" w:color="00A997"/>
          <w:right w:val="single" w:sz="8" w:space="0" w:color="00A997"/>
        </w:tcBorders>
      </w:tcPr>
    </w:tblStylePr>
    <w:tblStylePr w:type="band1Vert">
      <w:tblPr/>
      <w:tcPr>
        <w:tcBorders>
          <w:top w:val="single" w:sz="8" w:space="0" w:color="00A997"/>
          <w:left w:val="single" w:sz="8" w:space="0" w:color="00A997"/>
          <w:bottom w:val="single" w:sz="8" w:space="0" w:color="00A997"/>
          <w:right w:val="single" w:sz="8" w:space="0" w:color="00A997"/>
        </w:tcBorders>
        <w:shd w:val="clear" w:color="auto" w:fill="AAFFF5"/>
      </w:tcPr>
    </w:tblStylePr>
    <w:tblStylePr w:type="band1Horz">
      <w:tblPr/>
      <w:tcPr>
        <w:tcBorders>
          <w:top w:val="single" w:sz="8" w:space="0" w:color="00A997"/>
          <w:left w:val="single" w:sz="8" w:space="0" w:color="00A997"/>
          <w:bottom w:val="single" w:sz="8" w:space="0" w:color="00A997"/>
          <w:right w:val="single" w:sz="8" w:space="0" w:color="00A997"/>
          <w:insideV w:val="single" w:sz="8" w:space="0" w:color="00A997"/>
        </w:tcBorders>
        <w:shd w:val="clear" w:color="auto" w:fill="AAFFF5"/>
      </w:tcPr>
    </w:tblStylePr>
    <w:tblStylePr w:type="band2Horz">
      <w:tblPr/>
      <w:tcPr>
        <w:tcBorders>
          <w:top w:val="single" w:sz="8" w:space="0" w:color="00A997"/>
          <w:left w:val="single" w:sz="8" w:space="0" w:color="00A997"/>
          <w:bottom w:val="single" w:sz="8" w:space="0" w:color="00A997"/>
          <w:right w:val="single" w:sz="8" w:space="0" w:color="00A997"/>
          <w:insideV w:val="single" w:sz="8" w:space="0" w:color="00A997"/>
        </w:tcBorders>
      </w:tcPr>
    </w:tblStylePr>
  </w:style>
  <w:style w:type="table" w:styleId="LightGrid-Accent5">
    <w:name w:val="Light Grid Accent 5"/>
    <w:basedOn w:val="TableNormal"/>
    <w:uiPriority w:val="62"/>
    <w:semiHidden/>
    <w:unhideWhenUsed/>
    <w:rsid w:val="00502510"/>
    <w:tblPr>
      <w:tblStyleRowBandSize w:val="1"/>
      <w:tblStyleColBandSize w:val="1"/>
      <w:tblBorders>
        <w:top w:val="single" w:sz="8" w:space="0" w:color="FF6C00"/>
        <w:left w:val="single" w:sz="8" w:space="0" w:color="FF6C00"/>
        <w:bottom w:val="single" w:sz="8" w:space="0" w:color="FF6C00"/>
        <w:right w:val="single" w:sz="8" w:space="0" w:color="FF6C00"/>
        <w:insideH w:val="single" w:sz="8" w:space="0" w:color="FF6C00"/>
        <w:insideV w:val="single" w:sz="8" w:space="0" w:color="FF6C00"/>
      </w:tblBorders>
    </w:tblPr>
    <w:tblStylePr w:type="firstRow">
      <w:pPr>
        <w:spacing w:before="0" w:after="0" w:line="240" w:lineRule="auto"/>
      </w:pPr>
      <w:rPr>
        <w:rFonts w:ascii="Wingdings 2" w:eastAsia="Times New Roman" w:hAnsi="Wingdings 2" w:cs="Times New Roman"/>
        <w:b/>
        <w:bCs/>
      </w:rPr>
      <w:tblPr/>
      <w:tcPr>
        <w:tcBorders>
          <w:top w:val="single" w:sz="8" w:space="0" w:color="FF6C00"/>
          <w:left w:val="single" w:sz="8" w:space="0" w:color="FF6C00"/>
          <w:bottom w:val="single" w:sz="18" w:space="0" w:color="FF6C00"/>
          <w:right w:val="single" w:sz="8" w:space="0" w:color="FF6C00"/>
          <w:insideH w:val="nil"/>
          <w:insideV w:val="single" w:sz="8" w:space="0" w:color="FF6C00"/>
        </w:tcBorders>
      </w:tcPr>
    </w:tblStylePr>
    <w:tblStylePr w:type="lastRow">
      <w:pPr>
        <w:spacing w:before="0" w:after="0" w:line="240" w:lineRule="auto"/>
      </w:pPr>
      <w:rPr>
        <w:rFonts w:ascii="Wingdings 2" w:eastAsia="Times New Roman" w:hAnsi="Wingdings 2" w:cs="Times New Roman"/>
        <w:b/>
        <w:bCs/>
      </w:rPr>
      <w:tblPr/>
      <w:tcPr>
        <w:tcBorders>
          <w:top w:val="double" w:sz="6" w:space="0" w:color="FF6C00"/>
          <w:left w:val="single" w:sz="8" w:space="0" w:color="FF6C00"/>
          <w:bottom w:val="single" w:sz="8" w:space="0" w:color="FF6C00"/>
          <w:right w:val="single" w:sz="8" w:space="0" w:color="FF6C00"/>
          <w:insideH w:val="nil"/>
          <w:insideV w:val="single" w:sz="8" w:space="0" w:color="FF6C00"/>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FF6C00"/>
          <w:left w:val="single" w:sz="8" w:space="0" w:color="FF6C00"/>
          <w:bottom w:val="single" w:sz="8" w:space="0" w:color="FF6C00"/>
          <w:right w:val="single" w:sz="8" w:space="0" w:color="FF6C00"/>
        </w:tcBorders>
      </w:tcPr>
    </w:tblStylePr>
    <w:tblStylePr w:type="band1Vert">
      <w:tblPr/>
      <w:tcPr>
        <w:tcBorders>
          <w:top w:val="single" w:sz="8" w:space="0" w:color="FF6C00"/>
          <w:left w:val="single" w:sz="8" w:space="0" w:color="FF6C00"/>
          <w:bottom w:val="single" w:sz="8" w:space="0" w:color="FF6C00"/>
          <w:right w:val="single" w:sz="8" w:space="0" w:color="FF6C00"/>
        </w:tcBorders>
        <w:shd w:val="clear" w:color="auto" w:fill="FFDAC0"/>
      </w:tcPr>
    </w:tblStylePr>
    <w:tblStylePr w:type="band1Horz">
      <w:tblPr/>
      <w:tcPr>
        <w:tcBorders>
          <w:top w:val="single" w:sz="8" w:space="0" w:color="FF6C00"/>
          <w:left w:val="single" w:sz="8" w:space="0" w:color="FF6C00"/>
          <w:bottom w:val="single" w:sz="8" w:space="0" w:color="FF6C00"/>
          <w:right w:val="single" w:sz="8" w:space="0" w:color="FF6C00"/>
          <w:insideV w:val="single" w:sz="8" w:space="0" w:color="FF6C00"/>
        </w:tcBorders>
        <w:shd w:val="clear" w:color="auto" w:fill="FFDAC0"/>
      </w:tcPr>
    </w:tblStylePr>
    <w:tblStylePr w:type="band2Horz">
      <w:tblPr/>
      <w:tcPr>
        <w:tcBorders>
          <w:top w:val="single" w:sz="8" w:space="0" w:color="FF6C00"/>
          <w:left w:val="single" w:sz="8" w:space="0" w:color="FF6C00"/>
          <w:bottom w:val="single" w:sz="8" w:space="0" w:color="FF6C00"/>
          <w:right w:val="single" w:sz="8" w:space="0" w:color="FF6C00"/>
          <w:insideV w:val="single" w:sz="8" w:space="0" w:color="FF6C00"/>
        </w:tcBorders>
      </w:tcPr>
    </w:tblStylePr>
  </w:style>
  <w:style w:type="table" w:styleId="LightGrid-Accent6">
    <w:name w:val="Light Grid Accent 6"/>
    <w:basedOn w:val="TableNormal"/>
    <w:uiPriority w:val="62"/>
    <w:semiHidden/>
    <w:unhideWhenUsed/>
    <w:rsid w:val="00502510"/>
    <w:tblPr>
      <w:tblStyleRowBandSize w:val="1"/>
      <w:tblStyleColBandSize w:val="1"/>
      <w:tblBorders>
        <w:top w:val="single" w:sz="8" w:space="0" w:color="8A479B"/>
        <w:left w:val="single" w:sz="8" w:space="0" w:color="8A479B"/>
        <w:bottom w:val="single" w:sz="8" w:space="0" w:color="8A479B"/>
        <w:right w:val="single" w:sz="8" w:space="0" w:color="8A479B"/>
        <w:insideH w:val="single" w:sz="8" w:space="0" w:color="8A479B"/>
        <w:insideV w:val="single" w:sz="8" w:space="0" w:color="8A479B"/>
      </w:tblBorders>
    </w:tblPr>
    <w:tblStylePr w:type="firstRow">
      <w:pPr>
        <w:spacing w:before="0" w:after="0" w:line="240" w:lineRule="auto"/>
      </w:pPr>
      <w:rPr>
        <w:rFonts w:ascii="Wingdings 2" w:eastAsia="Times New Roman" w:hAnsi="Wingdings 2" w:cs="Times New Roman"/>
        <w:b/>
        <w:bCs/>
      </w:rPr>
      <w:tblPr/>
      <w:tcPr>
        <w:tcBorders>
          <w:top w:val="single" w:sz="8" w:space="0" w:color="8A479B"/>
          <w:left w:val="single" w:sz="8" w:space="0" w:color="8A479B"/>
          <w:bottom w:val="single" w:sz="18" w:space="0" w:color="8A479B"/>
          <w:right w:val="single" w:sz="8" w:space="0" w:color="8A479B"/>
          <w:insideH w:val="nil"/>
          <w:insideV w:val="single" w:sz="8" w:space="0" w:color="8A479B"/>
        </w:tcBorders>
      </w:tcPr>
    </w:tblStylePr>
    <w:tblStylePr w:type="lastRow">
      <w:pPr>
        <w:spacing w:before="0" w:after="0" w:line="240" w:lineRule="auto"/>
      </w:pPr>
      <w:rPr>
        <w:rFonts w:ascii="Wingdings 2" w:eastAsia="Times New Roman" w:hAnsi="Wingdings 2" w:cs="Times New Roman"/>
        <w:b/>
        <w:bCs/>
      </w:rPr>
      <w:tblPr/>
      <w:tcPr>
        <w:tcBorders>
          <w:top w:val="double" w:sz="6" w:space="0" w:color="8A479B"/>
          <w:left w:val="single" w:sz="8" w:space="0" w:color="8A479B"/>
          <w:bottom w:val="single" w:sz="8" w:space="0" w:color="8A479B"/>
          <w:right w:val="single" w:sz="8" w:space="0" w:color="8A479B"/>
          <w:insideH w:val="nil"/>
          <w:insideV w:val="single" w:sz="8" w:space="0" w:color="8A479B"/>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8A479B"/>
          <w:left w:val="single" w:sz="8" w:space="0" w:color="8A479B"/>
          <w:bottom w:val="single" w:sz="8" w:space="0" w:color="8A479B"/>
          <w:right w:val="single" w:sz="8" w:space="0" w:color="8A479B"/>
        </w:tcBorders>
      </w:tcPr>
    </w:tblStylePr>
    <w:tblStylePr w:type="band1Vert">
      <w:tblPr/>
      <w:tcPr>
        <w:tcBorders>
          <w:top w:val="single" w:sz="8" w:space="0" w:color="8A479B"/>
          <w:left w:val="single" w:sz="8" w:space="0" w:color="8A479B"/>
          <w:bottom w:val="single" w:sz="8" w:space="0" w:color="8A479B"/>
          <w:right w:val="single" w:sz="8" w:space="0" w:color="8A479B"/>
        </w:tcBorders>
        <w:shd w:val="clear" w:color="auto" w:fill="E3CEE9"/>
      </w:tcPr>
    </w:tblStylePr>
    <w:tblStylePr w:type="band1Horz">
      <w:tblPr/>
      <w:tcPr>
        <w:tcBorders>
          <w:top w:val="single" w:sz="8" w:space="0" w:color="8A479B"/>
          <w:left w:val="single" w:sz="8" w:space="0" w:color="8A479B"/>
          <w:bottom w:val="single" w:sz="8" w:space="0" w:color="8A479B"/>
          <w:right w:val="single" w:sz="8" w:space="0" w:color="8A479B"/>
          <w:insideV w:val="single" w:sz="8" w:space="0" w:color="8A479B"/>
        </w:tcBorders>
        <w:shd w:val="clear" w:color="auto" w:fill="E3CEE9"/>
      </w:tcPr>
    </w:tblStylePr>
    <w:tblStylePr w:type="band2Horz">
      <w:tblPr/>
      <w:tcPr>
        <w:tcBorders>
          <w:top w:val="single" w:sz="8" w:space="0" w:color="8A479B"/>
          <w:left w:val="single" w:sz="8" w:space="0" w:color="8A479B"/>
          <w:bottom w:val="single" w:sz="8" w:space="0" w:color="8A479B"/>
          <w:right w:val="single" w:sz="8" w:space="0" w:color="8A479B"/>
          <w:insideV w:val="single" w:sz="8" w:space="0" w:color="8A479B"/>
        </w:tcBorders>
      </w:tcPr>
    </w:tblStylePr>
  </w:style>
  <w:style w:type="table" w:styleId="LightList">
    <w:name w:val="Light List"/>
    <w:basedOn w:val="TableNormal"/>
    <w:uiPriority w:val="61"/>
    <w:semiHidden/>
    <w:unhideWhenUsed/>
    <w:rsid w:val="0050251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502510"/>
    <w:tblPr>
      <w:tblStyleRowBandSize w:val="1"/>
      <w:tblStyleColBandSize w:val="1"/>
      <w:tblBorders>
        <w:top w:val="single" w:sz="8" w:space="0" w:color="8A0050"/>
        <w:left w:val="single" w:sz="8" w:space="0" w:color="8A0050"/>
        <w:bottom w:val="single" w:sz="8" w:space="0" w:color="8A0050"/>
        <w:right w:val="single" w:sz="8" w:space="0" w:color="8A0050"/>
      </w:tblBorders>
    </w:tblPr>
    <w:tblStylePr w:type="firstRow">
      <w:pPr>
        <w:spacing w:before="0" w:after="0" w:line="240" w:lineRule="auto"/>
      </w:pPr>
      <w:rPr>
        <w:b/>
        <w:bCs/>
        <w:color w:val="FFFFFF"/>
      </w:rPr>
      <w:tblPr/>
      <w:tcPr>
        <w:shd w:val="clear" w:color="auto" w:fill="8A0050"/>
      </w:tcPr>
    </w:tblStylePr>
    <w:tblStylePr w:type="lastRow">
      <w:pPr>
        <w:spacing w:before="0" w:after="0" w:line="240" w:lineRule="auto"/>
      </w:pPr>
      <w:rPr>
        <w:b/>
        <w:bCs/>
      </w:rPr>
      <w:tblPr/>
      <w:tcPr>
        <w:tcBorders>
          <w:top w:val="double" w:sz="6" w:space="0" w:color="8A0050"/>
          <w:left w:val="single" w:sz="8" w:space="0" w:color="8A0050"/>
          <w:bottom w:val="single" w:sz="8" w:space="0" w:color="8A0050"/>
          <w:right w:val="single" w:sz="8" w:space="0" w:color="8A0050"/>
        </w:tcBorders>
      </w:tcPr>
    </w:tblStylePr>
    <w:tblStylePr w:type="firstCol">
      <w:rPr>
        <w:b/>
        <w:bCs/>
      </w:rPr>
    </w:tblStylePr>
    <w:tblStylePr w:type="lastCol">
      <w:rPr>
        <w:b/>
        <w:bCs/>
      </w:rPr>
    </w:tblStylePr>
    <w:tblStylePr w:type="band1Vert">
      <w:tblPr/>
      <w:tcPr>
        <w:tcBorders>
          <w:top w:val="single" w:sz="8" w:space="0" w:color="8A0050"/>
          <w:left w:val="single" w:sz="8" w:space="0" w:color="8A0050"/>
          <w:bottom w:val="single" w:sz="8" w:space="0" w:color="8A0050"/>
          <w:right w:val="single" w:sz="8" w:space="0" w:color="8A0050"/>
        </w:tcBorders>
      </w:tcPr>
    </w:tblStylePr>
    <w:tblStylePr w:type="band1Horz">
      <w:tblPr/>
      <w:tcPr>
        <w:tcBorders>
          <w:top w:val="single" w:sz="8" w:space="0" w:color="8A0050"/>
          <w:left w:val="single" w:sz="8" w:space="0" w:color="8A0050"/>
          <w:bottom w:val="single" w:sz="8" w:space="0" w:color="8A0050"/>
          <w:right w:val="single" w:sz="8" w:space="0" w:color="8A0050"/>
        </w:tcBorders>
      </w:tcPr>
    </w:tblStylePr>
  </w:style>
  <w:style w:type="table" w:styleId="LightList-Accent2">
    <w:name w:val="Light List Accent 2"/>
    <w:basedOn w:val="TableNormal"/>
    <w:uiPriority w:val="61"/>
    <w:semiHidden/>
    <w:unhideWhenUsed/>
    <w:rsid w:val="00502510"/>
    <w:tblPr>
      <w:tblStyleRowBandSize w:val="1"/>
      <w:tblStyleColBandSize w:val="1"/>
      <w:tblBorders>
        <w:top w:val="single" w:sz="8" w:space="0" w:color="9EAAB6"/>
        <w:left w:val="single" w:sz="8" w:space="0" w:color="9EAAB6"/>
        <w:bottom w:val="single" w:sz="8" w:space="0" w:color="9EAAB6"/>
        <w:right w:val="single" w:sz="8" w:space="0" w:color="9EAAB6"/>
      </w:tblBorders>
    </w:tblPr>
    <w:tblStylePr w:type="firstRow">
      <w:pPr>
        <w:spacing w:before="0" w:after="0" w:line="240" w:lineRule="auto"/>
      </w:pPr>
      <w:rPr>
        <w:b/>
        <w:bCs/>
        <w:color w:val="FFFFFF"/>
      </w:rPr>
      <w:tblPr/>
      <w:tcPr>
        <w:shd w:val="clear" w:color="auto" w:fill="9EAAB6"/>
      </w:tcPr>
    </w:tblStylePr>
    <w:tblStylePr w:type="lastRow">
      <w:pPr>
        <w:spacing w:before="0" w:after="0" w:line="240" w:lineRule="auto"/>
      </w:pPr>
      <w:rPr>
        <w:b/>
        <w:bCs/>
      </w:rPr>
      <w:tblPr/>
      <w:tcPr>
        <w:tcBorders>
          <w:top w:val="double" w:sz="6" w:space="0" w:color="9EAAB6"/>
          <w:left w:val="single" w:sz="8" w:space="0" w:color="9EAAB6"/>
          <w:bottom w:val="single" w:sz="8" w:space="0" w:color="9EAAB6"/>
          <w:right w:val="single" w:sz="8" w:space="0" w:color="9EAAB6"/>
        </w:tcBorders>
      </w:tcPr>
    </w:tblStylePr>
    <w:tblStylePr w:type="firstCol">
      <w:rPr>
        <w:b/>
        <w:bCs/>
      </w:rPr>
    </w:tblStylePr>
    <w:tblStylePr w:type="lastCol">
      <w:rPr>
        <w:b/>
        <w:bCs/>
      </w:rPr>
    </w:tblStylePr>
    <w:tblStylePr w:type="band1Vert">
      <w:tblPr/>
      <w:tcPr>
        <w:tcBorders>
          <w:top w:val="single" w:sz="8" w:space="0" w:color="9EAAB6"/>
          <w:left w:val="single" w:sz="8" w:space="0" w:color="9EAAB6"/>
          <w:bottom w:val="single" w:sz="8" w:space="0" w:color="9EAAB6"/>
          <w:right w:val="single" w:sz="8" w:space="0" w:color="9EAAB6"/>
        </w:tcBorders>
      </w:tcPr>
    </w:tblStylePr>
    <w:tblStylePr w:type="band1Horz">
      <w:tblPr/>
      <w:tcPr>
        <w:tcBorders>
          <w:top w:val="single" w:sz="8" w:space="0" w:color="9EAAB6"/>
          <w:left w:val="single" w:sz="8" w:space="0" w:color="9EAAB6"/>
          <w:bottom w:val="single" w:sz="8" w:space="0" w:color="9EAAB6"/>
          <w:right w:val="single" w:sz="8" w:space="0" w:color="9EAAB6"/>
        </w:tcBorders>
      </w:tcPr>
    </w:tblStylePr>
  </w:style>
  <w:style w:type="table" w:styleId="LightList-Accent3">
    <w:name w:val="Light List Accent 3"/>
    <w:basedOn w:val="TableNormal"/>
    <w:uiPriority w:val="61"/>
    <w:semiHidden/>
    <w:unhideWhenUsed/>
    <w:rsid w:val="00502510"/>
    <w:tblPr>
      <w:tblStyleRowBandSize w:val="1"/>
      <w:tblStyleColBandSize w:val="1"/>
      <w:tblBorders>
        <w:top w:val="single" w:sz="8" w:space="0" w:color="0096CE"/>
        <w:left w:val="single" w:sz="8" w:space="0" w:color="0096CE"/>
        <w:bottom w:val="single" w:sz="8" w:space="0" w:color="0096CE"/>
        <w:right w:val="single" w:sz="8" w:space="0" w:color="0096CE"/>
      </w:tblBorders>
    </w:tblPr>
    <w:tblStylePr w:type="firstRow">
      <w:pPr>
        <w:spacing w:before="0" w:after="0" w:line="240" w:lineRule="auto"/>
      </w:pPr>
      <w:rPr>
        <w:b/>
        <w:bCs/>
        <w:color w:val="FFFFFF"/>
      </w:rPr>
      <w:tblPr/>
      <w:tcPr>
        <w:shd w:val="clear" w:color="auto" w:fill="0096CE"/>
      </w:tcPr>
    </w:tblStylePr>
    <w:tblStylePr w:type="lastRow">
      <w:pPr>
        <w:spacing w:before="0" w:after="0" w:line="240" w:lineRule="auto"/>
      </w:pPr>
      <w:rPr>
        <w:b/>
        <w:bCs/>
      </w:rPr>
      <w:tblPr/>
      <w:tcPr>
        <w:tcBorders>
          <w:top w:val="double" w:sz="6" w:space="0" w:color="0096CE"/>
          <w:left w:val="single" w:sz="8" w:space="0" w:color="0096CE"/>
          <w:bottom w:val="single" w:sz="8" w:space="0" w:color="0096CE"/>
          <w:right w:val="single" w:sz="8" w:space="0" w:color="0096CE"/>
        </w:tcBorders>
      </w:tcPr>
    </w:tblStylePr>
    <w:tblStylePr w:type="firstCol">
      <w:rPr>
        <w:b/>
        <w:bCs/>
      </w:rPr>
    </w:tblStylePr>
    <w:tblStylePr w:type="lastCol">
      <w:rPr>
        <w:b/>
        <w:bCs/>
      </w:rPr>
    </w:tblStylePr>
    <w:tblStylePr w:type="band1Vert">
      <w:tblPr/>
      <w:tcPr>
        <w:tcBorders>
          <w:top w:val="single" w:sz="8" w:space="0" w:color="0096CE"/>
          <w:left w:val="single" w:sz="8" w:space="0" w:color="0096CE"/>
          <w:bottom w:val="single" w:sz="8" w:space="0" w:color="0096CE"/>
          <w:right w:val="single" w:sz="8" w:space="0" w:color="0096CE"/>
        </w:tcBorders>
      </w:tcPr>
    </w:tblStylePr>
    <w:tblStylePr w:type="band1Horz">
      <w:tblPr/>
      <w:tcPr>
        <w:tcBorders>
          <w:top w:val="single" w:sz="8" w:space="0" w:color="0096CE"/>
          <w:left w:val="single" w:sz="8" w:space="0" w:color="0096CE"/>
          <w:bottom w:val="single" w:sz="8" w:space="0" w:color="0096CE"/>
          <w:right w:val="single" w:sz="8" w:space="0" w:color="0096CE"/>
        </w:tcBorders>
      </w:tcPr>
    </w:tblStylePr>
  </w:style>
  <w:style w:type="table" w:styleId="LightList-Accent4">
    <w:name w:val="Light List Accent 4"/>
    <w:basedOn w:val="TableNormal"/>
    <w:uiPriority w:val="61"/>
    <w:semiHidden/>
    <w:unhideWhenUsed/>
    <w:rsid w:val="00502510"/>
    <w:tblPr>
      <w:tblStyleRowBandSize w:val="1"/>
      <w:tblStyleColBandSize w:val="1"/>
      <w:tblBorders>
        <w:top w:val="single" w:sz="8" w:space="0" w:color="00A997"/>
        <w:left w:val="single" w:sz="8" w:space="0" w:color="00A997"/>
        <w:bottom w:val="single" w:sz="8" w:space="0" w:color="00A997"/>
        <w:right w:val="single" w:sz="8" w:space="0" w:color="00A997"/>
      </w:tblBorders>
    </w:tblPr>
    <w:tblStylePr w:type="firstRow">
      <w:pPr>
        <w:spacing w:before="0" w:after="0" w:line="240" w:lineRule="auto"/>
      </w:pPr>
      <w:rPr>
        <w:b/>
        <w:bCs/>
        <w:color w:val="FFFFFF"/>
      </w:rPr>
      <w:tblPr/>
      <w:tcPr>
        <w:shd w:val="clear" w:color="auto" w:fill="00A997"/>
      </w:tcPr>
    </w:tblStylePr>
    <w:tblStylePr w:type="lastRow">
      <w:pPr>
        <w:spacing w:before="0" w:after="0" w:line="240" w:lineRule="auto"/>
      </w:pPr>
      <w:rPr>
        <w:b/>
        <w:bCs/>
      </w:rPr>
      <w:tblPr/>
      <w:tcPr>
        <w:tcBorders>
          <w:top w:val="double" w:sz="6" w:space="0" w:color="00A997"/>
          <w:left w:val="single" w:sz="8" w:space="0" w:color="00A997"/>
          <w:bottom w:val="single" w:sz="8" w:space="0" w:color="00A997"/>
          <w:right w:val="single" w:sz="8" w:space="0" w:color="00A997"/>
        </w:tcBorders>
      </w:tcPr>
    </w:tblStylePr>
    <w:tblStylePr w:type="firstCol">
      <w:rPr>
        <w:b/>
        <w:bCs/>
      </w:rPr>
    </w:tblStylePr>
    <w:tblStylePr w:type="lastCol">
      <w:rPr>
        <w:b/>
        <w:bCs/>
      </w:rPr>
    </w:tblStylePr>
    <w:tblStylePr w:type="band1Vert">
      <w:tblPr/>
      <w:tcPr>
        <w:tcBorders>
          <w:top w:val="single" w:sz="8" w:space="0" w:color="00A997"/>
          <w:left w:val="single" w:sz="8" w:space="0" w:color="00A997"/>
          <w:bottom w:val="single" w:sz="8" w:space="0" w:color="00A997"/>
          <w:right w:val="single" w:sz="8" w:space="0" w:color="00A997"/>
        </w:tcBorders>
      </w:tcPr>
    </w:tblStylePr>
    <w:tblStylePr w:type="band1Horz">
      <w:tblPr/>
      <w:tcPr>
        <w:tcBorders>
          <w:top w:val="single" w:sz="8" w:space="0" w:color="00A997"/>
          <w:left w:val="single" w:sz="8" w:space="0" w:color="00A997"/>
          <w:bottom w:val="single" w:sz="8" w:space="0" w:color="00A997"/>
          <w:right w:val="single" w:sz="8" w:space="0" w:color="00A997"/>
        </w:tcBorders>
      </w:tcPr>
    </w:tblStylePr>
  </w:style>
  <w:style w:type="table" w:styleId="LightList-Accent5">
    <w:name w:val="Light List Accent 5"/>
    <w:basedOn w:val="TableNormal"/>
    <w:uiPriority w:val="61"/>
    <w:semiHidden/>
    <w:unhideWhenUsed/>
    <w:rsid w:val="00502510"/>
    <w:tblPr>
      <w:tblStyleRowBandSize w:val="1"/>
      <w:tblStyleColBandSize w:val="1"/>
      <w:tblBorders>
        <w:top w:val="single" w:sz="8" w:space="0" w:color="FF6C00"/>
        <w:left w:val="single" w:sz="8" w:space="0" w:color="FF6C00"/>
        <w:bottom w:val="single" w:sz="8" w:space="0" w:color="FF6C00"/>
        <w:right w:val="single" w:sz="8" w:space="0" w:color="FF6C00"/>
      </w:tblBorders>
    </w:tblPr>
    <w:tblStylePr w:type="firstRow">
      <w:pPr>
        <w:spacing w:before="0" w:after="0" w:line="240" w:lineRule="auto"/>
      </w:pPr>
      <w:rPr>
        <w:b/>
        <w:bCs/>
        <w:color w:val="FFFFFF"/>
      </w:rPr>
      <w:tblPr/>
      <w:tcPr>
        <w:shd w:val="clear" w:color="auto" w:fill="FF6C00"/>
      </w:tcPr>
    </w:tblStylePr>
    <w:tblStylePr w:type="lastRow">
      <w:pPr>
        <w:spacing w:before="0" w:after="0" w:line="240" w:lineRule="auto"/>
      </w:pPr>
      <w:rPr>
        <w:b/>
        <w:bCs/>
      </w:rPr>
      <w:tblPr/>
      <w:tcPr>
        <w:tcBorders>
          <w:top w:val="double" w:sz="6" w:space="0" w:color="FF6C00"/>
          <w:left w:val="single" w:sz="8" w:space="0" w:color="FF6C00"/>
          <w:bottom w:val="single" w:sz="8" w:space="0" w:color="FF6C00"/>
          <w:right w:val="single" w:sz="8" w:space="0" w:color="FF6C00"/>
        </w:tcBorders>
      </w:tcPr>
    </w:tblStylePr>
    <w:tblStylePr w:type="firstCol">
      <w:rPr>
        <w:b/>
        <w:bCs/>
      </w:rPr>
    </w:tblStylePr>
    <w:tblStylePr w:type="lastCol">
      <w:rPr>
        <w:b/>
        <w:bCs/>
      </w:rPr>
    </w:tblStylePr>
    <w:tblStylePr w:type="band1Vert">
      <w:tblPr/>
      <w:tcPr>
        <w:tcBorders>
          <w:top w:val="single" w:sz="8" w:space="0" w:color="FF6C00"/>
          <w:left w:val="single" w:sz="8" w:space="0" w:color="FF6C00"/>
          <w:bottom w:val="single" w:sz="8" w:space="0" w:color="FF6C00"/>
          <w:right w:val="single" w:sz="8" w:space="0" w:color="FF6C00"/>
        </w:tcBorders>
      </w:tcPr>
    </w:tblStylePr>
    <w:tblStylePr w:type="band1Horz">
      <w:tblPr/>
      <w:tcPr>
        <w:tcBorders>
          <w:top w:val="single" w:sz="8" w:space="0" w:color="FF6C00"/>
          <w:left w:val="single" w:sz="8" w:space="0" w:color="FF6C00"/>
          <w:bottom w:val="single" w:sz="8" w:space="0" w:color="FF6C00"/>
          <w:right w:val="single" w:sz="8" w:space="0" w:color="FF6C00"/>
        </w:tcBorders>
      </w:tcPr>
    </w:tblStylePr>
  </w:style>
  <w:style w:type="table" w:styleId="LightList-Accent6">
    <w:name w:val="Light List Accent 6"/>
    <w:basedOn w:val="TableNormal"/>
    <w:uiPriority w:val="61"/>
    <w:semiHidden/>
    <w:unhideWhenUsed/>
    <w:rsid w:val="00502510"/>
    <w:tblPr>
      <w:tblStyleRowBandSize w:val="1"/>
      <w:tblStyleColBandSize w:val="1"/>
      <w:tblBorders>
        <w:top w:val="single" w:sz="8" w:space="0" w:color="8A479B"/>
        <w:left w:val="single" w:sz="8" w:space="0" w:color="8A479B"/>
        <w:bottom w:val="single" w:sz="8" w:space="0" w:color="8A479B"/>
        <w:right w:val="single" w:sz="8" w:space="0" w:color="8A479B"/>
      </w:tblBorders>
    </w:tblPr>
    <w:tblStylePr w:type="firstRow">
      <w:pPr>
        <w:spacing w:before="0" w:after="0" w:line="240" w:lineRule="auto"/>
      </w:pPr>
      <w:rPr>
        <w:b/>
        <w:bCs/>
        <w:color w:val="FFFFFF"/>
      </w:rPr>
      <w:tblPr/>
      <w:tcPr>
        <w:shd w:val="clear" w:color="auto" w:fill="8A479B"/>
      </w:tcPr>
    </w:tblStylePr>
    <w:tblStylePr w:type="lastRow">
      <w:pPr>
        <w:spacing w:before="0" w:after="0" w:line="240" w:lineRule="auto"/>
      </w:pPr>
      <w:rPr>
        <w:b/>
        <w:bCs/>
      </w:rPr>
      <w:tblPr/>
      <w:tcPr>
        <w:tcBorders>
          <w:top w:val="double" w:sz="6" w:space="0" w:color="8A479B"/>
          <w:left w:val="single" w:sz="8" w:space="0" w:color="8A479B"/>
          <w:bottom w:val="single" w:sz="8" w:space="0" w:color="8A479B"/>
          <w:right w:val="single" w:sz="8" w:space="0" w:color="8A479B"/>
        </w:tcBorders>
      </w:tcPr>
    </w:tblStylePr>
    <w:tblStylePr w:type="firstCol">
      <w:rPr>
        <w:b/>
        <w:bCs/>
      </w:rPr>
    </w:tblStylePr>
    <w:tblStylePr w:type="lastCol">
      <w:rPr>
        <w:b/>
        <w:bCs/>
      </w:rPr>
    </w:tblStylePr>
    <w:tblStylePr w:type="band1Vert">
      <w:tblPr/>
      <w:tcPr>
        <w:tcBorders>
          <w:top w:val="single" w:sz="8" w:space="0" w:color="8A479B"/>
          <w:left w:val="single" w:sz="8" w:space="0" w:color="8A479B"/>
          <w:bottom w:val="single" w:sz="8" w:space="0" w:color="8A479B"/>
          <w:right w:val="single" w:sz="8" w:space="0" w:color="8A479B"/>
        </w:tcBorders>
      </w:tcPr>
    </w:tblStylePr>
    <w:tblStylePr w:type="band1Horz">
      <w:tblPr/>
      <w:tcPr>
        <w:tcBorders>
          <w:top w:val="single" w:sz="8" w:space="0" w:color="8A479B"/>
          <w:left w:val="single" w:sz="8" w:space="0" w:color="8A479B"/>
          <w:bottom w:val="single" w:sz="8" w:space="0" w:color="8A479B"/>
          <w:right w:val="single" w:sz="8" w:space="0" w:color="8A479B"/>
        </w:tcBorders>
      </w:tcPr>
    </w:tblStylePr>
  </w:style>
  <w:style w:type="table" w:styleId="LightShading">
    <w:name w:val="Light Shading"/>
    <w:basedOn w:val="TableNormal"/>
    <w:uiPriority w:val="60"/>
    <w:semiHidden/>
    <w:unhideWhenUsed/>
    <w:rsid w:val="0050251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502510"/>
    <w:rPr>
      <w:color w:val="67003B"/>
    </w:rPr>
    <w:tblPr>
      <w:tblStyleRowBandSize w:val="1"/>
      <w:tblStyleColBandSize w:val="1"/>
      <w:tblBorders>
        <w:top w:val="single" w:sz="8" w:space="0" w:color="8A0050"/>
        <w:bottom w:val="single" w:sz="8" w:space="0" w:color="8A0050"/>
      </w:tblBorders>
    </w:tblPr>
    <w:tblStylePr w:type="firstRow">
      <w:pPr>
        <w:spacing w:before="0" w:after="0" w:line="240" w:lineRule="auto"/>
      </w:pPr>
      <w:rPr>
        <w:b/>
        <w:bCs/>
      </w:rPr>
      <w:tblPr/>
      <w:tcPr>
        <w:tcBorders>
          <w:top w:val="single" w:sz="8" w:space="0" w:color="8A0050"/>
          <w:left w:val="nil"/>
          <w:bottom w:val="single" w:sz="8" w:space="0" w:color="8A0050"/>
          <w:right w:val="nil"/>
          <w:insideH w:val="nil"/>
          <w:insideV w:val="nil"/>
        </w:tcBorders>
      </w:tcPr>
    </w:tblStylePr>
    <w:tblStylePr w:type="lastRow">
      <w:pPr>
        <w:spacing w:before="0" w:after="0" w:line="240" w:lineRule="auto"/>
      </w:pPr>
      <w:rPr>
        <w:b/>
        <w:bCs/>
      </w:rPr>
      <w:tblPr/>
      <w:tcPr>
        <w:tcBorders>
          <w:top w:val="single" w:sz="8" w:space="0" w:color="8A0050"/>
          <w:left w:val="nil"/>
          <w:bottom w:val="single" w:sz="8" w:space="0" w:color="8A005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cPr>
    </w:tblStylePr>
    <w:tblStylePr w:type="band1Horz">
      <w:tblPr/>
      <w:tcPr>
        <w:tcBorders>
          <w:left w:val="nil"/>
          <w:right w:val="nil"/>
          <w:insideH w:val="nil"/>
          <w:insideV w:val="nil"/>
        </w:tcBorders>
        <w:shd w:val="clear" w:color="auto" w:fill="FFA3D8"/>
      </w:tcPr>
    </w:tblStylePr>
  </w:style>
  <w:style w:type="table" w:styleId="LightShading-Accent2">
    <w:name w:val="Light Shading Accent 2"/>
    <w:basedOn w:val="TableNormal"/>
    <w:uiPriority w:val="60"/>
    <w:semiHidden/>
    <w:unhideWhenUsed/>
    <w:rsid w:val="00502510"/>
    <w:rPr>
      <w:color w:val="6D7F91"/>
    </w:rPr>
    <w:tblPr>
      <w:tblStyleRowBandSize w:val="1"/>
      <w:tblStyleColBandSize w:val="1"/>
      <w:tblBorders>
        <w:top w:val="single" w:sz="8" w:space="0" w:color="9EAAB6"/>
        <w:bottom w:val="single" w:sz="8" w:space="0" w:color="9EAAB6"/>
      </w:tblBorders>
    </w:tblPr>
    <w:tblStylePr w:type="firstRow">
      <w:pPr>
        <w:spacing w:before="0" w:after="0" w:line="240" w:lineRule="auto"/>
      </w:pPr>
      <w:rPr>
        <w:b/>
        <w:bCs/>
      </w:rPr>
      <w:tblPr/>
      <w:tcPr>
        <w:tcBorders>
          <w:top w:val="single" w:sz="8" w:space="0" w:color="9EAAB6"/>
          <w:left w:val="nil"/>
          <w:bottom w:val="single" w:sz="8" w:space="0" w:color="9EAAB6"/>
          <w:right w:val="nil"/>
          <w:insideH w:val="nil"/>
          <w:insideV w:val="nil"/>
        </w:tcBorders>
      </w:tcPr>
    </w:tblStylePr>
    <w:tblStylePr w:type="lastRow">
      <w:pPr>
        <w:spacing w:before="0" w:after="0" w:line="240" w:lineRule="auto"/>
      </w:pPr>
      <w:rPr>
        <w:b/>
        <w:bCs/>
      </w:rPr>
      <w:tblPr/>
      <w:tcPr>
        <w:tcBorders>
          <w:top w:val="single" w:sz="8" w:space="0" w:color="9EAAB6"/>
          <w:left w:val="nil"/>
          <w:bottom w:val="single" w:sz="8" w:space="0" w:color="9EAAB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cPr>
    </w:tblStylePr>
    <w:tblStylePr w:type="band1Horz">
      <w:tblPr/>
      <w:tcPr>
        <w:tcBorders>
          <w:left w:val="nil"/>
          <w:right w:val="nil"/>
          <w:insideH w:val="nil"/>
          <w:insideV w:val="nil"/>
        </w:tcBorders>
        <w:shd w:val="clear" w:color="auto" w:fill="E7E9ED"/>
      </w:tcPr>
    </w:tblStylePr>
  </w:style>
  <w:style w:type="table" w:styleId="LightShading-Accent3">
    <w:name w:val="Light Shading Accent 3"/>
    <w:basedOn w:val="TableNormal"/>
    <w:uiPriority w:val="60"/>
    <w:semiHidden/>
    <w:unhideWhenUsed/>
    <w:rsid w:val="00502510"/>
    <w:rPr>
      <w:color w:val="006F9A"/>
    </w:rPr>
    <w:tblPr>
      <w:tblStyleRowBandSize w:val="1"/>
      <w:tblStyleColBandSize w:val="1"/>
      <w:tblBorders>
        <w:top w:val="single" w:sz="8" w:space="0" w:color="0096CE"/>
        <w:bottom w:val="single" w:sz="8" w:space="0" w:color="0096CE"/>
      </w:tblBorders>
    </w:tblPr>
    <w:tblStylePr w:type="firstRow">
      <w:pPr>
        <w:spacing w:before="0" w:after="0" w:line="240" w:lineRule="auto"/>
      </w:pPr>
      <w:rPr>
        <w:b/>
        <w:bCs/>
      </w:rPr>
      <w:tblPr/>
      <w:tcPr>
        <w:tcBorders>
          <w:top w:val="single" w:sz="8" w:space="0" w:color="0096CE"/>
          <w:left w:val="nil"/>
          <w:bottom w:val="single" w:sz="8" w:space="0" w:color="0096CE"/>
          <w:right w:val="nil"/>
          <w:insideH w:val="nil"/>
          <w:insideV w:val="nil"/>
        </w:tcBorders>
      </w:tcPr>
    </w:tblStylePr>
    <w:tblStylePr w:type="lastRow">
      <w:pPr>
        <w:spacing w:before="0" w:after="0" w:line="240" w:lineRule="auto"/>
      </w:pPr>
      <w:rPr>
        <w:b/>
        <w:bCs/>
      </w:rPr>
      <w:tblPr/>
      <w:tcPr>
        <w:tcBorders>
          <w:top w:val="single" w:sz="8" w:space="0" w:color="0096CE"/>
          <w:left w:val="nil"/>
          <w:bottom w:val="single" w:sz="8" w:space="0" w:color="0096C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cPr>
    </w:tblStylePr>
    <w:tblStylePr w:type="band1Horz">
      <w:tblPr/>
      <w:tcPr>
        <w:tcBorders>
          <w:left w:val="nil"/>
          <w:right w:val="nil"/>
          <w:insideH w:val="nil"/>
          <w:insideV w:val="nil"/>
        </w:tcBorders>
        <w:shd w:val="clear" w:color="auto" w:fill="B3EAFF"/>
      </w:tcPr>
    </w:tblStylePr>
  </w:style>
  <w:style w:type="table" w:styleId="LightShading-Accent4">
    <w:name w:val="Light Shading Accent 4"/>
    <w:basedOn w:val="TableNormal"/>
    <w:uiPriority w:val="60"/>
    <w:semiHidden/>
    <w:unhideWhenUsed/>
    <w:rsid w:val="00502510"/>
    <w:rPr>
      <w:color w:val="007E70"/>
    </w:rPr>
    <w:tblPr>
      <w:tblStyleRowBandSize w:val="1"/>
      <w:tblStyleColBandSize w:val="1"/>
      <w:tblBorders>
        <w:top w:val="single" w:sz="8" w:space="0" w:color="00A997"/>
        <w:bottom w:val="single" w:sz="8" w:space="0" w:color="00A997"/>
      </w:tblBorders>
    </w:tblPr>
    <w:tblStylePr w:type="firstRow">
      <w:pPr>
        <w:spacing w:before="0" w:after="0" w:line="240" w:lineRule="auto"/>
      </w:pPr>
      <w:rPr>
        <w:b/>
        <w:bCs/>
      </w:rPr>
      <w:tblPr/>
      <w:tcPr>
        <w:tcBorders>
          <w:top w:val="single" w:sz="8" w:space="0" w:color="00A997"/>
          <w:left w:val="nil"/>
          <w:bottom w:val="single" w:sz="8" w:space="0" w:color="00A997"/>
          <w:right w:val="nil"/>
          <w:insideH w:val="nil"/>
          <w:insideV w:val="nil"/>
        </w:tcBorders>
      </w:tcPr>
    </w:tblStylePr>
    <w:tblStylePr w:type="lastRow">
      <w:pPr>
        <w:spacing w:before="0" w:after="0" w:line="240" w:lineRule="auto"/>
      </w:pPr>
      <w:rPr>
        <w:b/>
        <w:bCs/>
      </w:rPr>
      <w:tblPr/>
      <w:tcPr>
        <w:tcBorders>
          <w:top w:val="single" w:sz="8" w:space="0" w:color="00A997"/>
          <w:left w:val="nil"/>
          <w:bottom w:val="single" w:sz="8" w:space="0" w:color="00A9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cPr>
    </w:tblStylePr>
    <w:tblStylePr w:type="band1Horz">
      <w:tblPr/>
      <w:tcPr>
        <w:tcBorders>
          <w:left w:val="nil"/>
          <w:right w:val="nil"/>
          <w:insideH w:val="nil"/>
          <w:insideV w:val="nil"/>
        </w:tcBorders>
        <w:shd w:val="clear" w:color="auto" w:fill="AAFFF5"/>
      </w:tcPr>
    </w:tblStylePr>
  </w:style>
  <w:style w:type="table" w:styleId="LightShading-Accent5">
    <w:name w:val="Light Shading Accent 5"/>
    <w:basedOn w:val="TableNormal"/>
    <w:uiPriority w:val="60"/>
    <w:semiHidden/>
    <w:unhideWhenUsed/>
    <w:rsid w:val="00502510"/>
    <w:rPr>
      <w:color w:val="BF5000"/>
    </w:rPr>
    <w:tblPr>
      <w:tblStyleRowBandSize w:val="1"/>
      <w:tblStyleColBandSize w:val="1"/>
      <w:tblBorders>
        <w:top w:val="single" w:sz="8" w:space="0" w:color="FF6C00"/>
        <w:bottom w:val="single" w:sz="8" w:space="0" w:color="FF6C00"/>
      </w:tblBorders>
    </w:tblPr>
    <w:tblStylePr w:type="firstRow">
      <w:pPr>
        <w:spacing w:before="0" w:after="0" w:line="240" w:lineRule="auto"/>
      </w:pPr>
      <w:rPr>
        <w:b/>
        <w:bCs/>
      </w:rPr>
      <w:tblPr/>
      <w:tcPr>
        <w:tcBorders>
          <w:top w:val="single" w:sz="8" w:space="0" w:color="FF6C00"/>
          <w:left w:val="nil"/>
          <w:bottom w:val="single" w:sz="8" w:space="0" w:color="FF6C00"/>
          <w:right w:val="nil"/>
          <w:insideH w:val="nil"/>
          <w:insideV w:val="nil"/>
        </w:tcBorders>
      </w:tcPr>
    </w:tblStylePr>
    <w:tblStylePr w:type="lastRow">
      <w:pPr>
        <w:spacing w:before="0" w:after="0" w:line="240" w:lineRule="auto"/>
      </w:pPr>
      <w:rPr>
        <w:b/>
        <w:bCs/>
      </w:rPr>
      <w:tblPr/>
      <w:tcPr>
        <w:tcBorders>
          <w:top w:val="single" w:sz="8" w:space="0" w:color="FF6C00"/>
          <w:left w:val="nil"/>
          <w:bottom w:val="single" w:sz="8" w:space="0" w:color="FF6C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cPr>
    </w:tblStylePr>
    <w:tblStylePr w:type="band1Horz">
      <w:tblPr/>
      <w:tcPr>
        <w:tcBorders>
          <w:left w:val="nil"/>
          <w:right w:val="nil"/>
          <w:insideH w:val="nil"/>
          <w:insideV w:val="nil"/>
        </w:tcBorders>
        <w:shd w:val="clear" w:color="auto" w:fill="FFDAC0"/>
      </w:tcPr>
    </w:tblStylePr>
  </w:style>
  <w:style w:type="table" w:styleId="LightShading-Accent6">
    <w:name w:val="Light Shading Accent 6"/>
    <w:basedOn w:val="TableNormal"/>
    <w:uiPriority w:val="60"/>
    <w:semiHidden/>
    <w:unhideWhenUsed/>
    <w:rsid w:val="00502510"/>
    <w:rPr>
      <w:color w:val="673573"/>
    </w:rPr>
    <w:tblPr>
      <w:tblStyleRowBandSize w:val="1"/>
      <w:tblStyleColBandSize w:val="1"/>
      <w:tblBorders>
        <w:top w:val="single" w:sz="8" w:space="0" w:color="8A479B"/>
        <w:bottom w:val="single" w:sz="8" w:space="0" w:color="8A479B"/>
      </w:tblBorders>
    </w:tblPr>
    <w:tblStylePr w:type="firstRow">
      <w:pPr>
        <w:spacing w:before="0" w:after="0" w:line="240" w:lineRule="auto"/>
      </w:pPr>
      <w:rPr>
        <w:b/>
        <w:bCs/>
      </w:rPr>
      <w:tblPr/>
      <w:tcPr>
        <w:tcBorders>
          <w:top w:val="single" w:sz="8" w:space="0" w:color="8A479B"/>
          <w:left w:val="nil"/>
          <w:bottom w:val="single" w:sz="8" w:space="0" w:color="8A479B"/>
          <w:right w:val="nil"/>
          <w:insideH w:val="nil"/>
          <w:insideV w:val="nil"/>
        </w:tcBorders>
      </w:tcPr>
    </w:tblStylePr>
    <w:tblStylePr w:type="lastRow">
      <w:pPr>
        <w:spacing w:before="0" w:after="0" w:line="240" w:lineRule="auto"/>
      </w:pPr>
      <w:rPr>
        <w:b/>
        <w:bCs/>
      </w:rPr>
      <w:tblPr/>
      <w:tcPr>
        <w:tcBorders>
          <w:top w:val="single" w:sz="8" w:space="0" w:color="8A479B"/>
          <w:left w:val="nil"/>
          <w:bottom w:val="single" w:sz="8" w:space="0" w:color="8A479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cPr>
    </w:tblStylePr>
    <w:tblStylePr w:type="band1Horz">
      <w:tblPr/>
      <w:tcPr>
        <w:tcBorders>
          <w:left w:val="nil"/>
          <w:right w:val="nil"/>
          <w:insideH w:val="nil"/>
          <w:insideV w:val="nil"/>
        </w:tcBorders>
        <w:shd w:val="clear" w:color="auto" w:fill="E3CEE9"/>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ind w:left="360"/>
      <w:contextualSpacing/>
    </w:pPr>
  </w:style>
  <w:style w:type="paragraph" w:styleId="ListContinue2">
    <w:name w:val="List Continue 2"/>
    <w:basedOn w:val="Normal"/>
    <w:uiPriority w:val="99"/>
    <w:semiHidden/>
    <w:unhideWhenUsed/>
    <w:rsid w:val="00502510"/>
    <w:pPr>
      <w:ind w:left="720"/>
      <w:contextualSpacing/>
    </w:pPr>
  </w:style>
  <w:style w:type="paragraph" w:styleId="ListContinue3">
    <w:name w:val="List Continue 3"/>
    <w:basedOn w:val="Normal"/>
    <w:uiPriority w:val="99"/>
    <w:semiHidden/>
    <w:unhideWhenUsed/>
    <w:rsid w:val="00502510"/>
    <w:pPr>
      <w:ind w:left="1080"/>
      <w:contextualSpacing/>
    </w:pPr>
  </w:style>
  <w:style w:type="paragraph" w:styleId="ListContinue4">
    <w:name w:val="List Continue 4"/>
    <w:basedOn w:val="Normal"/>
    <w:uiPriority w:val="99"/>
    <w:semiHidden/>
    <w:unhideWhenUsed/>
    <w:rsid w:val="00502510"/>
    <w:pPr>
      <w:ind w:left="1440"/>
      <w:contextualSpacing/>
    </w:pPr>
  </w:style>
  <w:style w:type="paragraph" w:styleId="ListContinue5">
    <w:name w:val="List Continue 5"/>
    <w:basedOn w:val="Normal"/>
    <w:uiPriority w:val="99"/>
    <w:semiHidden/>
    <w:unhideWhenUsed/>
    <w:rsid w:val="00502510"/>
    <w:pPr>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link w:val="ListParagraphChar"/>
    <w:uiPriority w:val="34"/>
    <w:unhideWhenUsed/>
    <w:qFormat/>
    <w:rsid w:val="00502510"/>
    <w:pPr>
      <w:ind w:left="720"/>
      <w:contextualSpacing/>
    </w:pPr>
  </w:style>
  <w:style w:type="table" w:styleId="ListTable1Light">
    <w:name w:val="List Table 1 Light"/>
    <w:basedOn w:val="TableNormal"/>
    <w:uiPriority w:val="46"/>
    <w:rsid w:val="00502510"/>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502510"/>
    <w:tblPr>
      <w:tblStyleRowBandSize w:val="1"/>
      <w:tblStyleColBandSize w:val="1"/>
    </w:tblPr>
    <w:tblStylePr w:type="firstRow">
      <w:rPr>
        <w:b/>
        <w:bCs/>
      </w:rPr>
      <w:tblPr/>
      <w:tcPr>
        <w:tcBorders>
          <w:bottom w:val="single" w:sz="4" w:space="0" w:color="FF1FA0"/>
        </w:tcBorders>
      </w:tcPr>
    </w:tblStylePr>
    <w:tblStylePr w:type="lastRow">
      <w:rPr>
        <w:b/>
        <w:bCs/>
      </w:rPr>
      <w:tblPr/>
      <w:tcPr>
        <w:tcBorders>
          <w:top w:val="single" w:sz="4" w:space="0" w:color="FF1FA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1Light-Accent2">
    <w:name w:val="List Table 1 Light Accent 2"/>
    <w:basedOn w:val="TableNormal"/>
    <w:uiPriority w:val="46"/>
    <w:rsid w:val="00502510"/>
    <w:tblPr>
      <w:tblStyleRowBandSize w:val="1"/>
      <w:tblStyleColBandSize w:val="1"/>
    </w:tblPr>
    <w:tblStylePr w:type="firstRow">
      <w:rPr>
        <w:b/>
        <w:bCs/>
      </w:rPr>
      <w:tblPr/>
      <w:tcPr>
        <w:tcBorders>
          <w:bottom w:val="single" w:sz="4" w:space="0" w:color="C4CBD3"/>
        </w:tcBorders>
      </w:tcPr>
    </w:tblStylePr>
    <w:tblStylePr w:type="lastRow">
      <w:rPr>
        <w:b/>
        <w:bCs/>
      </w:rPr>
      <w:tblPr/>
      <w:tcPr>
        <w:tcBorders>
          <w:top w:val="single" w:sz="4" w:space="0" w:color="C4CBD3"/>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1Light-Accent3">
    <w:name w:val="List Table 1 Light Accent 3"/>
    <w:basedOn w:val="TableNormal"/>
    <w:uiPriority w:val="46"/>
    <w:rsid w:val="00502510"/>
    <w:tblPr>
      <w:tblStyleRowBandSize w:val="1"/>
      <w:tblStyleColBandSize w:val="1"/>
    </w:tblPr>
    <w:tblStylePr w:type="firstRow">
      <w:rPr>
        <w:b/>
        <w:bCs/>
      </w:rPr>
      <w:tblPr/>
      <w:tcPr>
        <w:tcBorders>
          <w:bottom w:val="single" w:sz="4" w:space="0" w:color="48CCFF"/>
        </w:tcBorders>
      </w:tcPr>
    </w:tblStylePr>
    <w:tblStylePr w:type="lastRow">
      <w:rPr>
        <w:b/>
        <w:bCs/>
      </w:rPr>
      <w:tblPr/>
      <w:tcPr>
        <w:tcBorders>
          <w:top w:val="single" w:sz="4" w:space="0" w:color="48CCFF"/>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1Light-Accent4">
    <w:name w:val="List Table 1 Light Accent 4"/>
    <w:basedOn w:val="TableNormal"/>
    <w:uiPriority w:val="46"/>
    <w:rsid w:val="00502510"/>
    <w:tblPr>
      <w:tblStyleRowBandSize w:val="1"/>
      <w:tblStyleColBandSize w:val="1"/>
    </w:tblPr>
    <w:tblStylePr w:type="firstRow">
      <w:rPr>
        <w:b/>
        <w:bCs/>
      </w:rPr>
      <w:tblPr/>
      <w:tcPr>
        <w:tcBorders>
          <w:bottom w:val="single" w:sz="4" w:space="0" w:color="32FFE8"/>
        </w:tcBorders>
      </w:tcPr>
    </w:tblStylePr>
    <w:tblStylePr w:type="lastRow">
      <w:rPr>
        <w:b/>
        <w:bCs/>
      </w:rPr>
      <w:tblPr/>
      <w:tcPr>
        <w:tcBorders>
          <w:top w:val="single" w:sz="4" w:space="0" w:color="32FFE8"/>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1Light-Accent5">
    <w:name w:val="List Table 1 Light Accent 5"/>
    <w:basedOn w:val="TableNormal"/>
    <w:uiPriority w:val="46"/>
    <w:rsid w:val="00502510"/>
    <w:tblPr>
      <w:tblStyleRowBandSize w:val="1"/>
      <w:tblStyleColBandSize w:val="1"/>
    </w:tblPr>
    <w:tblStylePr w:type="firstRow">
      <w:rPr>
        <w:b/>
        <w:bCs/>
      </w:rPr>
      <w:tblPr/>
      <w:tcPr>
        <w:tcBorders>
          <w:bottom w:val="single" w:sz="4" w:space="0" w:color="FFA666"/>
        </w:tcBorders>
      </w:tcPr>
    </w:tblStylePr>
    <w:tblStylePr w:type="lastRow">
      <w:rPr>
        <w:b/>
        <w:bCs/>
      </w:rPr>
      <w:tblPr/>
      <w:tcPr>
        <w:tcBorders>
          <w:top w:val="single" w:sz="4" w:space="0" w:color="FFA666"/>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1Light-Accent6">
    <w:name w:val="List Table 1 Light Accent 6"/>
    <w:basedOn w:val="TableNormal"/>
    <w:uiPriority w:val="46"/>
    <w:rsid w:val="00502510"/>
    <w:tblPr>
      <w:tblStyleRowBandSize w:val="1"/>
      <w:tblStyleColBandSize w:val="1"/>
    </w:tblPr>
    <w:tblStylePr w:type="firstRow">
      <w:rPr>
        <w:b/>
        <w:bCs/>
      </w:rPr>
      <w:tblPr/>
      <w:tcPr>
        <w:tcBorders>
          <w:bottom w:val="single" w:sz="4" w:space="0" w:color="BC89C9"/>
        </w:tcBorders>
      </w:tcPr>
    </w:tblStylePr>
    <w:tblStylePr w:type="lastRow">
      <w:rPr>
        <w:b/>
        <w:bCs/>
      </w:rPr>
      <w:tblPr/>
      <w:tcPr>
        <w:tcBorders>
          <w:top w:val="single" w:sz="4" w:space="0" w:color="BC89C9"/>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2">
    <w:name w:val="List Table 2"/>
    <w:basedOn w:val="TableNormal"/>
    <w:uiPriority w:val="47"/>
    <w:rsid w:val="00502510"/>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502510"/>
    <w:tblPr>
      <w:tblStyleRowBandSize w:val="1"/>
      <w:tblStyleColBandSize w:val="1"/>
      <w:tblBorders>
        <w:top w:val="single" w:sz="4" w:space="0" w:color="FF1FA0"/>
        <w:bottom w:val="single" w:sz="4" w:space="0" w:color="FF1FA0"/>
        <w:insideH w:val="single" w:sz="4" w:space="0" w:color="FF1FA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2-Accent2">
    <w:name w:val="List Table 2 Accent 2"/>
    <w:basedOn w:val="TableNormal"/>
    <w:uiPriority w:val="47"/>
    <w:rsid w:val="00502510"/>
    <w:tblPr>
      <w:tblStyleRowBandSize w:val="1"/>
      <w:tblStyleColBandSize w:val="1"/>
      <w:tblBorders>
        <w:top w:val="single" w:sz="4" w:space="0" w:color="C4CBD3"/>
        <w:bottom w:val="single" w:sz="4" w:space="0" w:color="C4CBD3"/>
        <w:insideH w:val="single" w:sz="4" w:space="0" w:color="C4CB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2-Accent3">
    <w:name w:val="List Table 2 Accent 3"/>
    <w:basedOn w:val="TableNormal"/>
    <w:uiPriority w:val="47"/>
    <w:rsid w:val="00502510"/>
    <w:tblPr>
      <w:tblStyleRowBandSize w:val="1"/>
      <w:tblStyleColBandSize w:val="1"/>
      <w:tblBorders>
        <w:top w:val="single" w:sz="4" w:space="0" w:color="48CCFF"/>
        <w:bottom w:val="single" w:sz="4" w:space="0" w:color="48CCFF"/>
        <w:insideH w:val="single" w:sz="4" w:space="0" w:color="48C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2-Accent4">
    <w:name w:val="List Table 2 Accent 4"/>
    <w:basedOn w:val="TableNormal"/>
    <w:uiPriority w:val="47"/>
    <w:rsid w:val="00502510"/>
    <w:tblPr>
      <w:tblStyleRowBandSize w:val="1"/>
      <w:tblStyleColBandSize w:val="1"/>
      <w:tblBorders>
        <w:top w:val="single" w:sz="4" w:space="0" w:color="32FFE8"/>
        <w:bottom w:val="single" w:sz="4" w:space="0" w:color="32FFE8"/>
        <w:insideH w:val="single" w:sz="4" w:space="0" w:color="32FFE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2-Accent5">
    <w:name w:val="List Table 2 Accent 5"/>
    <w:basedOn w:val="TableNormal"/>
    <w:uiPriority w:val="47"/>
    <w:rsid w:val="00502510"/>
    <w:tblPr>
      <w:tblStyleRowBandSize w:val="1"/>
      <w:tblStyleColBandSize w:val="1"/>
      <w:tblBorders>
        <w:top w:val="single" w:sz="4" w:space="0" w:color="FFA666"/>
        <w:bottom w:val="single" w:sz="4" w:space="0" w:color="FFA666"/>
        <w:insideH w:val="single" w:sz="4" w:space="0" w:color="FFA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2-Accent6">
    <w:name w:val="List Table 2 Accent 6"/>
    <w:basedOn w:val="TableNormal"/>
    <w:uiPriority w:val="47"/>
    <w:rsid w:val="00502510"/>
    <w:tblPr>
      <w:tblStyleRowBandSize w:val="1"/>
      <w:tblStyleColBandSize w:val="1"/>
      <w:tblBorders>
        <w:top w:val="single" w:sz="4" w:space="0" w:color="BC89C9"/>
        <w:bottom w:val="single" w:sz="4" w:space="0" w:color="BC89C9"/>
        <w:insideH w:val="single" w:sz="4" w:space="0" w:color="BC8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3">
    <w:name w:val="List Table 3"/>
    <w:basedOn w:val="TableNormal"/>
    <w:uiPriority w:val="48"/>
    <w:rsid w:val="00502510"/>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502510"/>
    <w:tblPr>
      <w:tblStyleRowBandSize w:val="1"/>
      <w:tblStyleColBandSize w:val="1"/>
      <w:tblBorders>
        <w:top w:val="single" w:sz="4" w:space="0" w:color="8A0050"/>
        <w:left w:val="single" w:sz="4" w:space="0" w:color="8A0050"/>
        <w:bottom w:val="single" w:sz="4" w:space="0" w:color="8A0050"/>
        <w:right w:val="single" w:sz="4" w:space="0" w:color="8A0050"/>
      </w:tblBorders>
    </w:tblPr>
    <w:tblStylePr w:type="firstRow">
      <w:rPr>
        <w:b/>
        <w:bCs/>
        <w:color w:val="FFFFFF"/>
      </w:rPr>
      <w:tblPr/>
      <w:tcPr>
        <w:shd w:val="clear" w:color="auto" w:fill="8A0050"/>
      </w:tcPr>
    </w:tblStylePr>
    <w:tblStylePr w:type="lastRow">
      <w:rPr>
        <w:b/>
        <w:bCs/>
      </w:rPr>
      <w:tblPr/>
      <w:tcPr>
        <w:tcBorders>
          <w:top w:val="double" w:sz="4" w:space="0" w:color="8A005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A0050"/>
          <w:right w:val="single" w:sz="4" w:space="0" w:color="8A0050"/>
        </w:tcBorders>
      </w:tcPr>
    </w:tblStylePr>
    <w:tblStylePr w:type="band1Horz">
      <w:tblPr/>
      <w:tcPr>
        <w:tcBorders>
          <w:top w:val="single" w:sz="4" w:space="0" w:color="8A0050"/>
          <w:bottom w:val="single" w:sz="4" w:space="0" w:color="8A005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left w:val="nil"/>
        </w:tcBorders>
      </w:tcPr>
    </w:tblStylePr>
    <w:tblStylePr w:type="swCell">
      <w:tblPr/>
      <w:tcPr>
        <w:tcBorders>
          <w:top w:val="double" w:sz="4" w:space="0" w:color="8A0050"/>
          <w:right w:val="nil"/>
        </w:tcBorders>
      </w:tcPr>
    </w:tblStylePr>
  </w:style>
  <w:style w:type="table" w:styleId="ListTable3-Accent2">
    <w:name w:val="List Table 3 Accent 2"/>
    <w:basedOn w:val="TableNormal"/>
    <w:uiPriority w:val="48"/>
    <w:rsid w:val="00502510"/>
    <w:tblPr>
      <w:tblStyleRowBandSize w:val="1"/>
      <w:tblStyleColBandSize w:val="1"/>
      <w:tblBorders>
        <w:top w:val="single" w:sz="4" w:space="0" w:color="9EAAB6"/>
        <w:left w:val="single" w:sz="4" w:space="0" w:color="9EAAB6"/>
        <w:bottom w:val="single" w:sz="4" w:space="0" w:color="9EAAB6"/>
        <w:right w:val="single" w:sz="4" w:space="0" w:color="9EAAB6"/>
      </w:tblBorders>
    </w:tblPr>
    <w:tblStylePr w:type="firstRow">
      <w:rPr>
        <w:b/>
        <w:bCs/>
        <w:color w:val="FFFFFF"/>
      </w:rPr>
      <w:tblPr/>
      <w:tcPr>
        <w:shd w:val="clear" w:color="auto" w:fill="9EAAB6"/>
      </w:tcPr>
    </w:tblStylePr>
    <w:tblStylePr w:type="lastRow">
      <w:rPr>
        <w:b/>
        <w:bCs/>
      </w:rPr>
      <w:tblPr/>
      <w:tcPr>
        <w:tcBorders>
          <w:top w:val="double" w:sz="4" w:space="0" w:color="9EAAB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EAAB6"/>
          <w:right w:val="single" w:sz="4" w:space="0" w:color="9EAAB6"/>
        </w:tcBorders>
      </w:tcPr>
    </w:tblStylePr>
    <w:tblStylePr w:type="band1Horz">
      <w:tblPr/>
      <w:tcPr>
        <w:tcBorders>
          <w:top w:val="single" w:sz="4" w:space="0" w:color="9EAAB6"/>
          <w:bottom w:val="single" w:sz="4" w:space="0" w:color="9EAAB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left w:val="nil"/>
        </w:tcBorders>
      </w:tcPr>
    </w:tblStylePr>
    <w:tblStylePr w:type="swCell">
      <w:tblPr/>
      <w:tcPr>
        <w:tcBorders>
          <w:top w:val="double" w:sz="4" w:space="0" w:color="9EAAB6"/>
          <w:right w:val="nil"/>
        </w:tcBorders>
      </w:tcPr>
    </w:tblStylePr>
  </w:style>
  <w:style w:type="table" w:styleId="ListTable3-Accent3">
    <w:name w:val="List Table 3 Accent 3"/>
    <w:basedOn w:val="TableNormal"/>
    <w:uiPriority w:val="48"/>
    <w:rsid w:val="00502510"/>
    <w:tblPr>
      <w:tblStyleRowBandSize w:val="1"/>
      <w:tblStyleColBandSize w:val="1"/>
      <w:tblBorders>
        <w:top w:val="single" w:sz="4" w:space="0" w:color="0096CE"/>
        <w:left w:val="single" w:sz="4" w:space="0" w:color="0096CE"/>
        <w:bottom w:val="single" w:sz="4" w:space="0" w:color="0096CE"/>
        <w:right w:val="single" w:sz="4" w:space="0" w:color="0096CE"/>
      </w:tblBorders>
    </w:tblPr>
    <w:tblStylePr w:type="firstRow">
      <w:rPr>
        <w:b/>
        <w:bCs/>
        <w:color w:val="FFFFFF"/>
      </w:rPr>
      <w:tblPr/>
      <w:tcPr>
        <w:shd w:val="clear" w:color="auto" w:fill="0096CE"/>
      </w:tcPr>
    </w:tblStylePr>
    <w:tblStylePr w:type="lastRow">
      <w:rPr>
        <w:b/>
        <w:bCs/>
      </w:rPr>
      <w:tblPr/>
      <w:tcPr>
        <w:tcBorders>
          <w:top w:val="double" w:sz="4" w:space="0" w:color="0096C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96CE"/>
          <w:right w:val="single" w:sz="4" w:space="0" w:color="0096CE"/>
        </w:tcBorders>
      </w:tcPr>
    </w:tblStylePr>
    <w:tblStylePr w:type="band1Horz">
      <w:tblPr/>
      <w:tcPr>
        <w:tcBorders>
          <w:top w:val="single" w:sz="4" w:space="0" w:color="0096CE"/>
          <w:bottom w:val="single" w:sz="4" w:space="0" w:color="0096C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left w:val="nil"/>
        </w:tcBorders>
      </w:tcPr>
    </w:tblStylePr>
    <w:tblStylePr w:type="swCell">
      <w:tblPr/>
      <w:tcPr>
        <w:tcBorders>
          <w:top w:val="double" w:sz="4" w:space="0" w:color="0096CE"/>
          <w:right w:val="nil"/>
        </w:tcBorders>
      </w:tcPr>
    </w:tblStylePr>
  </w:style>
  <w:style w:type="table" w:styleId="ListTable3-Accent4">
    <w:name w:val="List Table 3 Accent 4"/>
    <w:basedOn w:val="TableNormal"/>
    <w:uiPriority w:val="48"/>
    <w:rsid w:val="00502510"/>
    <w:tblPr>
      <w:tblStyleRowBandSize w:val="1"/>
      <w:tblStyleColBandSize w:val="1"/>
      <w:tblBorders>
        <w:top w:val="single" w:sz="4" w:space="0" w:color="00A997"/>
        <w:left w:val="single" w:sz="4" w:space="0" w:color="00A997"/>
        <w:bottom w:val="single" w:sz="4" w:space="0" w:color="00A997"/>
        <w:right w:val="single" w:sz="4" w:space="0" w:color="00A997"/>
      </w:tblBorders>
    </w:tblPr>
    <w:tblStylePr w:type="firstRow">
      <w:rPr>
        <w:b/>
        <w:bCs/>
        <w:color w:val="FFFFFF"/>
      </w:rPr>
      <w:tblPr/>
      <w:tcPr>
        <w:shd w:val="clear" w:color="auto" w:fill="00A997"/>
      </w:tcPr>
    </w:tblStylePr>
    <w:tblStylePr w:type="lastRow">
      <w:rPr>
        <w:b/>
        <w:bCs/>
      </w:rPr>
      <w:tblPr/>
      <w:tcPr>
        <w:tcBorders>
          <w:top w:val="double" w:sz="4" w:space="0" w:color="00A99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A997"/>
          <w:right w:val="single" w:sz="4" w:space="0" w:color="00A997"/>
        </w:tcBorders>
      </w:tcPr>
    </w:tblStylePr>
    <w:tblStylePr w:type="band1Horz">
      <w:tblPr/>
      <w:tcPr>
        <w:tcBorders>
          <w:top w:val="single" w:sz="4" w:space="0" w:color="00A997"/>
          <w:bottom w:val="single" w:sz="4" w:space="0" w:color="00A99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left w:val="nil"/>
        </w:tcBorders>
      </w:tcPr>
    </w:tblStylePr>
    <w:tblStylePr w:type="swCell">
      <w:tblPr/>
      <w:tcPr>
        <w:tcBorders>
          <w:top w:val="double" w:sz="4" w:space="0" w:color="00A997"/>
          <w:right w:val="nil"/>
        </w:tcBorders>
      </w:tcPr>
    </w:tblStylePr>
  </w:style>
  <w:style w:type="table" w:styleId="ListTable3-Accent5">
    <w:name w:val="List Table 3 Accent 5"/>
    <w:basedOn w:val="TableNormal"/>
    <w:uiPriority w:val="48"/>
    <w:rsid w:val="00502510"/>
    <w:tblPr>
      <w:tblStyleRowBandSize w:val="1"/>
      <w:tblStyleColBandSize w:val="1"/>
      <w:tblBorders>
        <w:top w:val="single" w:sz="4" w:space="0" w:color="FF6C00"/>
        <w:left w:val="single" w:sz="4" w:space="0" w:color="FF6C00"/>
        <w:bottom w:val="single" w:sz="4" w:space="0" w:color="FF6C00"/>
        <w:right w:val="single" w:sz="4" w:space="0" w:color="FF6C00"/>
      </w:tblBorders>
    </w:tblPr>
    <w:tblStylePr w:type="firstRow">
      <w:rPr>
        <w:b/>
        <w:bCs/>
        <w:color w:val="FFFFFF"/>
      </w:rPr>
      <w:tblPr/>
      <w:tcPr>
        <w:shd w:val="clear" w:color="auto" w:fill="FF6C00"/>
      </w:tcPr>
    </w:tblStylePr>
    <w:tblStylePr w:type="lastRow">
      <w:rPr>
        <w:b/>
        <w:bCs/>
      </w:rPr>
      <w:tblPr/>
      <w:tcPr>
        <w:tcBorders>
          <w:top w:val="double" w:sz="4" w:space="0" w:color="FF6C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C00"/>
          <w:right w:val="single" w:sz="4" w:space="0" w:color="FF6C00"/>
        </w:tcBorders>
      </w:tcPr>
    </w:tblStylePr>
    <w:tblStylePr w:type="band1Horz">
      <w:tblPr/>
      <w:tcPr>
        <w:tcBorders>
          <w:top w:val="single" w:sz="4" w:space="0" w:color="FF6C00"/>
          <w:bottom w:val="single" w:sz="4" w:space="0" w:color="FF6C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left w:val="nil"/>
        </w:tcBorders>
      </w:tcPr>
    </w:tblStylePr>
    <w:tblStylePr w:type="swCell">
      <w:tblPr/>
      <w:tcPr>
        <w:tcBorders>
          <w:top w:val="double" w:sz="4" w:space="0" w:color="FF6C00"/>
          <w:right w:val="nil"/>
        </w:tcBorders>
      </w:tcPr>
    </w:tblStylePr>
  </w:style>
  <w:style w:type="table" w:styleId="ListTable3-Accent6">
    <w:name w:val="List Table 3 Accent 6"/>
    <w:basedOn w:val="TableNormal"/>
    <w:uiPriority w:val="48"/>
    <w:rsid w:val="00502510"/>
    <w:tblPr>
      <w:tblStyleRowBandSize w:val="1"/>
      <w:tblStyleColBandSize w:val="1"/>
      <w:tblBorders>
        <w:top w:val="single" w:sz="4" w:space="0" w:color="8A479B"/>
        <w:left w:val="single" w:sz="4" w:space="0" w:color="8A479B"/>
        <w:bottom w:val="single" w:sz="4" w:space="0" w:color="8A479B"/>
        <w:right w:val="single" w:sz="4" w:space="0" w:color="8A479B"/>
      </w:tblBorders>
    </w:tblPr>
    <w:tblStylePr w:type="firstRow">
      <w:rPr>
        <w:b/>
        <w:bCs/>
        <w:color w:val="FFFFFF"/>
      </w:rPr>
      <w:tblPr/>
      <w:tcPr>
        <w:shd w:val="clear" w:color="auto" w:fill="8A479B"/>
      </w:tcPr>
    </w:tblStylePr>
    <w:tblStylePr w:type="lastRow">
      <w:rPr>
        <w:b/>
        <w:bCs/>
      </w:rPr>
      <w:tblPr/>
      <w:tcPr>
        <w:tcBorders>
          <w:top w:val="double" w:sz="4" w:space="0" w:color="8A479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A479B"/>
          <w:right w:val="single" w:sz="4" w:space="0" w:color="8A479B"/>
        </w:tcBorders>
      </w:tcPr>
    </w:tblStylePr>
    <w:tblStylePr w:type="band1Horz">
      <w:tblPr/>
      <w:tcPr>
        <w:tcBorders>
          <w:top w:val="single" w:sz="4" w:space="0" w:color="8A479B"/>
          <w:bottom w:val="single" w:sz="4" w:space="0" w:color="8A479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left w:val="nil"/>
        </w:tcBorders>
      </w:tcPr>
    </w:tblStylePr>
    <w:tblStylePr w:type="swCell">
      <w:tblPr/>
      <w:tcPr>
        <w:tcBorders>
          <w:top w:val="double" w:sz="4" w:space="0" w:color="8A479B"/>
          <w:right w:val="nil"/>
        </w:tcBorders>
      </w:tcPr>
    </w:tblStylePr>
  </w:style>
  <w:style w:type="table" w:styleId="ListTable4">
    <w:name w:val="List Table 4"/>
    <w:basedOn w:val="TableNormal"/>
    <w:uiPriority w:val="49"/>
    <w:rsid w:val="0050251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502510"/>
    <w:tblPr>
      <w:tblStyleRowBandSize w:val="1"/>
      <w:tblStyleColBandSize w:val="1"/>
      <w:tblBorders>
        <w:top w:val="single" w:sz="4" w:space="0" w:color="FF1FA0"/>
        <w:left w:val="single" w:sz="4" w:space="0" w:color="FF1FA0"/>
        <w:bottom w:val="single" w:sz="4" w:space="0" w:color="FF1FA0"/>
        <w:right w:val="single" w:sz="4" w:space="0" w:color="FF1FA0"/>
        <w:insideH w:val="single" w:sz="4" w:space="0" w:color="FF1FA0"/>
      </w:tblBorders>
    </w:tblPr>
    <w:tblStylePr w:type="firstRow">
      <w:rPr>
        <w:b/>
        <w:bCs/>
        <w:color w:val="FFFFFF"/>
      </w:rPr>
      <w:tblPr/>
      <w:tcPr>
        <w:tcBorders>
          <w:top w:val="single" w:sz="4" w:space="0" w:color="8A0050"/>
          <w:left w:val="single" w:sz="4" w:space="0" w:color="8A0050"/>
          <w:bottom w:val="single" w:sz="4" w:space="0" w:color="8A0050"/>
          <w:right w:val="single" w:sz="4" w:space="0" w:color="8A0050"/>
          <w:insideH w:val="nil"/>
        </w:tcBorders>
        <w:shd w:val="clear" w:color="auto" w:fill="8A0050"/>
      </w:tcPr>
    </w:tblStylePr>
    <w:tblStylePr w:type="lastRow">
      <w:rPr>
        <w:b/>
        <w:bCs/>
      </w:rPr>
      <w:tblPr/>
      <w:tcPr>
        <w:tcBorders>
          <w:top w:val="double" w:sz="4" w:space="0" w:color="FF1FA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4-Accent2">
    <w:name w:val="List Table 4 Accent 2"/>
    <w:basedOn w:val="TableNormal"/>
    <w:uiPriority w:val="49"/>
    <w:rsid w:val="00502510"/>
    <w:tblPr>
      <w:tblStyleRowBandSize w:val="1"/>
      <w:tblStyleColBandSize w:val="1"/>
      <w:tblBorders>
        <w:top w:val="single" w:sz="4" w:space="0" w:color="C4CBD3"/>
        <w:left w:val="single" w:sz="4" w:space="0" w:color="C4CBD3"/>
        <w:bottom w:val="single" w:sz="4" w:space="0" w:color="C4CBD3"/>
        <w:right w:val="single" w:sz="4" w:space="0" w:color="C4CBD3"/>
        <w:insideH w:val="single" w:sz="4" w:space="0" w:color="C4CBD3"/>
      </w:tblBorders>
    </w:tblPr>
    <w:tblStylePr w:type="firstRow">
      <w:rPr>
        <w:b/>
        <w:bCs/>
        <w:color w:val="FFFFFF"/>
      </w:rPr>
      <w:tblPr/>
      <w:tcPr>
        <w:tcBorders>
          <w:top w:val="single" w:sz="4" w:space="0" w:color="9EAAB6"/>
          <w:left w:val="single" w:sz="4" w:space="0" w:color="9EAAB6"/>
          <w:bottom w:val="single" w:sz="4" w:space="0" w:color="9EAAB6"/>
          <w:right w:val="single" w:sz="4" w:space="0" w:color="9EAAB6"/>
          <w:insideH w:val="nil"/>
        </w:tcBorders>
        <w:shd w:val="clear" w:color="auto" w:fill="9EAAB6"/>
      </w:tcPr>
    </w:tblStylePr>
    <w:tblStylePr w:type="lastRow">
      <w:rPr>
        <w:b/>
        <w:bCs/>
      </w:rPr>
      <w:tblPr/>
      <w:tcPr>
        <w:tcBorders>
          <w:top w:val="double" w:sz="4" w:space="0" w:color="C4CBD3"/>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4-Accent3">
    <w:name w:val="List Table 4 Accent 3"/>
    <w:basedOn w:val="TableNormal"/>
    <w:uiPriority w:val="49"/>
    <w:rsid w:val="00502510"/>
    <w:tblPr>
      <w:tblStyleRowBandSize w:val="1"/>
      <w:tblStyleColBandSize w:val="1"/>
      <w:tblBorders>
        <w:top w:val="single" w:sz="4" w:space="0" w:color="48CCFF"/>
        <w:left w:val="single" w:sz="4" w:space="0" w:color="48CCFF"/>
        <w:bottom w:val="single" w:sz="4" w:space="0" w:color="48CCFF"/>
        <w:right w:val="single" w:sz="4" w:space="0" w:color="48CCFF"/>
        <w:insideH w:val="single" w:sz="4" w:space="0" w:color="48CCFF"/>
      </w:tblBorders>
    </w:tblPr>
    <w:tblStylePr w:type="firstRow">
      <w:rPr>
        <w:b/>
        <w:bCs/>
        <w:color w:val="FFFFFF"/>
      </w:rPr>
      <w:tblPr/>
      <w:tcPr>
        <w:tcBorders>
          <w:top w:val="single" w:sz="4" w:space="0" w:color="0096CE"/>
          <w:left w:val="single" w:sz="4" w:space="0" w:color="0096CE"/>
          <w:bottom w:val="single" w:sz="4" w:space="0" w:color="0096CE"/>
          <w:right w:val="single" w:sz="4" w:space="0" w:color="0096CE"/>
          <w:insideH w:val="nil"/>
        </w:tcBorders>
        <w:shd w:val="clear" w:color="auto" w:fill="0096CE"/>
      </w:tcPr>
    </w:tblStylePr>
    <w:tblStylePr w:type="lastRow">
      <w:rPr>
        <w:b/>
        <w:bCs/>
      </w:rPr>
      <w:tblPr/>
      <w:tcPr>
        <w:tcBorders>
          <w:top w:val="double" w:sz="4" w:space="0" w:color="48CCFF"/>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4-Accent4">
    <w:name w:val="List Table 4 Accent 4"/>
    <w:basedOn w:val="TableNormal"/>
    <w:uiPriority w:val="49"/>
    <w:rsid w:val="00502510"/>
    <w:tblPr>
      <w:tblStyleRowBandSize w:val="1"/>
      <w:tblStyleColBandSize w:val="1"/>
      <w:tblBorders>
        <w:top w:val="single" w:sz="4" w:space="0" w:color="32FFE8"/>
        <w:left w:val="single" w:sz="4" w:space="0" w:color="32FFE8"/>
        <w:bottom w:val="single" w:sz="4" w:space="0" w:color="32FFE8"/>
        <w:right w:val="single" w:sz="4" w:space="0" w:color="32FFE8"/>
        <w:insideH w:val="single" w:sz="4" w:space="0" w:color="32FFE8"/>
      </w:tblBorders>
    </w:tblPr>
    <w:tblStylePr w:type="firstRow">
      <w:rPr>
        <w:b/>
        <w:bCs/>
        <w:color w:val="FFFFFF"/>
      </w:rPr>
      <w:tblPr/>
      <w:tcPr>
        <w:tcBorders>
          <w:top w:val="single" w:sz="4" w:space="0" w:color="00A997"/>
          <w:left w:val="single" w:sz="4" w:space="0" w:color="00A997"/>
          <w:bottom w:val="single" w:sz="4" w:space="0" w:color="00A997"/>
          <w:right w:val="single" w:sz="4" w:space="0" w:color="00A997"/>
          <w:insideH w:val="nil"/>
        </w:tcBorders>
        <w:shd w:val="clear" w:color="auto" w:fill="00A997"/>
      </w:tcPr>
    </w:tblStylePr>
    <w:tblStylePr w:type="lastRow">
      <w:rPr>
        <w:b/>
        <w:bCs/>
      </w:rPr>
      <w:tblPr/>
      <w:tcPr>
        <w:tcBorders>
          <w:top w:val="double" w:sz="4" w:space="0" w:color="32FFE8"/>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4-Accent5">
    <w:name w:val="List Table 4 Accent 5"/>
    <w:basedOn w:val="TableNormal"/>
    <w:uiPriority w:val="49"/>
    <w:rsid w:val="00502510"/>
    <w:tblPr>
      <w:tblStyleRowBandSize w:val="1"/>
      <w:tblStyleColBandSize w:val="1"/>
      <w:tblBorders>
        <w:top w:val="single" w:sz="4" w:space="0" w:color="FFA666"/>
        <w:left w:val="single" w:sz="4" w:space="0" w:color="FFA666"/>
        <w:bottom w:val="single" w:sz="4" w:space="0" w:color="FFA666"/>
        <w:right w:val="single" w:sz="4" w:space="0" w:color="FFA666"/>
        <w:insideH w:val="single" w:sz="4" w:space="0" w:color="FFA666"/>
      </w:tblBorders>
    </w:tblPr>
    <w:tblStylePr w:type="firstRow">
      <w:rPr>
        <w:b/>
        <w:bCs/>
        <w:color w:val="FFFFFF"/>
      </w:rPr>
      <w:tblPr/>
      <w:tcPr>
        <w:tcBorders>
          <w:top w:val="single" w:sz="4" w:space="0" w:color="FF6C00"/>
          <w:left w:val="single" w:sz="4" w:space="0" w:color="FF6C00"/>
          <w:bottom w:val="single" w:sz="4" w:space="0" w:color="FF6C00"/>
          <w:right w:val="single" w:sz="4" w:space="0" w:color="FF6C00"/>
          <w:insideH w:val="nil"/>
        </w:tcBorders>
        <w:shd w:val="clear" w:color="auto" w:fill="FF6C00"/>
      </w:tcPr>
    </w:tblStylePr>
    <w:tblStylePr w:type="lastRow">
      <w:rPr>
        <w:b/>
        <w:bCs/>
      </w:rPr>
      <w:tblPr/>
      <w:tcPr>
        <w:tcBorders>
          <w:top w:val="double" w:sz="4" w:space="0" w:color="FFA666"/>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4-Accent6">
    <w:name w:val="List Table 4 Accent 6"/>
    <w:basedOn w:val="TableNormal"/>
    <w:uiPriority w:val="49"/>
    <w:rsid w:val="00502510"/>
    <w:tblPr>
      <w:tblStyleRowBandSize w:val="1"/>
      <w:tblStyleColBandSize w:val="1"/>
      <w:tblBorders>
        <w:top w:val="single" w:sz="4" w:space="0" w:color="BC89C9"/>
        <w:left w:val="single" w:sz="4" w:space="0" w:color="BC89C9"/>
        <w:bottom w:val="single" w:sz="4" w:space="0" w:color="BC89C9"/>
        <w:right w:val="single" w:sz="4" w:space="0" w:color="BC89C9"/>
        <w:insideH w:val="single" w:sz="4" w:space="0" w:color="BC89C9"/>
      </w:tblBorders>
    </w:tblPr>
    <w:tblStylePr w:type="firstRow">
      <w:rPr>
        <w:b/>
        <w:bCs/>
        <w:color w:val="FFFFFF"/>
      </w:rPr>
      <w:tblPr/>
      <w:tcPr>
        <w:tcBorders>
          <w:top w:val="single" w:sz="4" w:space="0" w:color="8A479B"/>
          <w:left w:val="single" w:sz="4" w:space="0" w:color="8A479B"/>
          <w:bottom w:val="single" w:sz="4" w:space="0" w:color="8A479B"/>
          <w:right w:val="single" w:sz="4" w:space="0" w:color="8A479B"/>
          <w:insideH w:val="nil"/>
        </w:tcBorders>
        <w:shd w:val="clear" w:color="auto" w:fill="8A479B"/>
      </w:tcPr>
    </w:tblStylePr>
    <w:tblStylePr w:type="lastRow">
      <w:rPr>
        <w:b/>
        <w:bCs/>
      </w:rPr>
      <w:tblPr/>
      <w:tcPr>
        <w:tcBorders>
          <w:top w:val="double" w:sz="4" w:space="0" w:color="BC89C9"/>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5Dark">
    <w:name w:val="List Table 5 Dark"/>
    <w:basedOn w:val="TableNormal"/>
    <w:uiPriority w:val="50"/>
    <w:rsid w:val="00502510"/>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rPr>
      <w:color w:val="FFFFFF"/>
    </w:rPr>
    <w:tblPr>
      <w:tblStyleRowBandSize w:val="1"/>
      <w:tblStyleColBandSize w:val="1"/>
      <w:tblBorders>
        <w:top w:val="single" w:sz="24" w:space="0" w:color="8A0050"/>
        <w:left w:val="single" w:sz="24" w:space="0" w:color="8A0050"/>
        <w:bottom w:val="single" w:sz="24" w:space="0" w:color="8A0050"/>
        <w:right w:val="single" w:sz="24" w:space="0" w:color="8A0050"/>
      </w:tblBorders>
    </w:tblPr>
    <w:tcPr>
      <w:shd w:val="clear" w:color="auto" w:fill="8A005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rPr>
      <w:color w:val="FFFFFF"/>
    </w:rPr>
    <w:tblPr>
      <w:tblStyleRowBandSize w:val="1"/>
      <w:tblStyleColBandSize w:val="1"/>
      <w:tblBorders>
        <w:top w:val="single" w:sz="24" w:space="0" w:color="9EAAB6"/>
        <w:left w:val="single" w:sz="24" w:space="0" w:color="9EAAB6"/>
        <w:bottom w:val="single" w:sz="24" w:space="0" w:color="9EAAB6"/>
        <w:right w:val="single" w:sz="24" w:space="0" w:color="9EAAB6"/>
      </w:tblBorders>
    </w:tblPr>
    <w:tcPr>
      <w:shd w:val="clear" w:color="auto" w:fill="9EAAB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rPr>
      <w:color w:val="FFFFFF"/>
    </w:rPr>
    <w:tblPr>
      <w:tblStyleRowBandSize w:val="1"/>
      <w:tblStyleColBandSize w:val="1"/>
      <w:tblBorders>
        <w:top w:val="single" w:sz="24" w:space="0" w:color="0096CE"/>
        <w:left w:val="single" w:sz="24" w:space="0" w:color="0096CE"/>
        <w:bottom w:val="single" w:sz="24" w:space="0" w:color="0096CE"/>
        <w:right w:val="single" w:sz="24" w:space="0" w:color="0096CE"/>
      </w:tblBorders>
    </w:tblPr>
    <w:tcPr>
      <w:shd w:val="clear" w:color="auto" w:fill="0096CE"/>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rPr>
      <w:color w:val="FFFFFF"/>
    </w:rPr>
    <w:tblPr>
      <w:tblStyleRowBandSize w:val="1"/>
      <w:tblStyleColBandSize w:val="1"/>
      <w:tblBorders>
        <w:top w:val="single" w:sz="24" w:space="0" w:color="00A997"/>
        <w:left w:val="single" w:sz="24" w:space="0" w:color="00A997"/>
        <w:bottom w:val="single" w:sz="24" w:space="0" w:color="00A997"/>
        <w:right w:val="single" w:sz="24" w:space="0" w:color="00A997"/>
      </w:tblBorders>
    </w:tblPr>
    <w:tcPr>
      <w:shd w:val="clear" w:color="auto" w:fill="00A99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rPr>
      <w:color w:val="FFFFFF"/>
    </w:rPr>
    <w:tblPr>
      <w:tblStyleRowBandSize w:val="1"/>
      <w:tblStyleColBandSize w:val="1"/>
      <w:tblBorders>
        <w:top w:val="single" w:sz="24" w:space="0" w:color="FF6C00"/>
        <w:left w:val="single" w:sz="24" w:space="0" w:color="FF6C00"/>
        <w:bottom w:val="single" w:sz="24" w:space="0" w:color="FF6C00"/>
        <w:right w:val="single" w:sz="24" w:space="0" w:color="FF6C00"/>
      </w:tblBorders>
    </w:tblPr>
    <w:tcPr>
      <w:shd w:val="clear" w:color="auto" w:fill="FF6C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rPr>
      <w:color w:val="FFFFFF"/>
    </w:rPr>
    <w:tblPr>
      <w:tblStyleRowBandSize w:val="1"/>
      <w:tblStyleColBandSize w:val="1"/>
      <w:tblBorders>
        <w:top w:val="single" w:sz="24" w:space="0" w:color="8A479B"/>
        <w:left w:val="single" w:sz="24" w:space="0" w:color="8A479B"/>
        <w:bottom w:val="single" w:sz="24" w:space="0" w:color="8A479B"/>
        <w:right w:val="single" w:sz="24" w:space="0" w:color="8A479B"/>
      </w:tblBorders>
    </w:tblPr>
    <w:tcPr>
      <w:shd w:val="clear" w:color="auto" w:fill="8A479B"/>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502510"/>
    <w:rPr>
      <w:color w:val="67003B"/>
    </w:rPr>
    <w:tblPr>
      <w:tblStyleRowBandSize w:val="1"/>
      <w:tblStyleColBandSize w:val="1"/>
      <w:tblBorders>
        <w:top w:val="single" w:sz="4" w:space="0" w:color="8A0050"/>
        <w:bottom w:val="single" w:sz="4" w:space="0" w:color="8A0050"/>
      </w:tblBorders>
    </w:tblPr>
    <w:tblStylePr w:type="firstRow">
      <w:rPr>
        <w:b/>
        <w:bCs/>
      </w:rPr>
      <w:tblPr/>
      <w:tcPr>
        <w:tcBorders>
          <w:bottom w:val="single" w:sz="4" w:space="0" w:color="8A0050"/>
        </w:tcBorders>
      </w:tcPr>
    </w:tblStylePr>
    <w:tblStylePr w:type="lastRow">
      <w:rPr>
        <w:b/>
        <w:bCs/>
      </w:rPr>
      <w:tblPr/>
      <w:tcPr>
        <w:tcBorders>
          <w:top w:val="double" w:sz="4" w:space="0" w:color="8A0050"/>
        </w:tcBorders>
      </w:tcPr>
    </w:tblStylePr>
    <w:tblStylePr w:type="firstCol">
      <w:rPr>
        <w:b/>
        <w:bCs/>
      </w:rPr>
    </w:tblStylePr>
    <w:tblStylePr w:type="lastCol">
      <w:rPr>
        <w:b/>
        <w:bCs/>
      </w:rPr>
    </w:tblStylePr>
    <w:tblStylePr w:type="band1Vert">
      <w:tblPr/>
      <w:tcPr>
        <w:shd w:val="clear" w:color="auto" w:fill="FFB4DF"/>
      </w:tcPr>
    </w:tblStylePr>
    <w:tblStylePr w:type="band1Horz">
      <w:tblPr/>
      <w:tcPr>
        <w:shd w:val="clear" w:color="auto" w:fill="FFB4DF"/>
      </w:tcPr>
    </w:tblStylePr>
  </w:style>
  <w:style w:type="table" w:styleId="ListTable6Colorful-Accent2">
    <w:name w:val="List Table 6 Colorful Accent 2"/>
    <w:basedOn w:val="TableNormal"/>
    <w:uiPriority w:val="51"/>
    <w:rsid w:val="00502510"/>
    <w:rPr>
      <w:color w:val="6D7F91"/>
    </w:rPr>
    <w:tblPr>
      <w:tblStyleRowBandSize w:val="1"/>
      <w:tblStyleColBandSize w:val="1"/>
      <w:tblBorders>
        <w:top w:val="single" w:sz="4" w:space="0" w:color="9EAAB6"/>
        <w:bottom w:val="single" w:sz="4" w:space="0" w:color="9EAAB6"/>
      </w:tblBorders>
    </w:tblPr>
    <w:tblStylePr w:type="firstRow">
      <w:rPr>
        <w:b/>
        <w:bCs/>
      </w:rPr>
      <w:tblPr/>
      <w:tcPr>
        <w:tcBorders>
          <w:bottom w:val="single" w:sz="4" w:space="0" w:color="9EAAB6"/>
        </w:tcBorders>
      </w:tcPr>
    </w:tblStylePr>
    <w:tblStylePr w:type="lastRow">
      <w:rPr>
        <w:b/>
        <w:bCs/>
      </w:rPr>
      <w:tblPr/>
      <w:tcPr>
        <w:tcBorders>
          <w:top w:val="double" w:sz="4" w:space="0" w:color="9EAAB6"/>
        </w:tcBorders>
      </w:tcPr>
    </w:tblStylePr>
    <w:tblStylePr w:type="firstCol">
      <w:rPr>
        <w:b/>
        <w:bCs/>
      </w:rPr>
    </w:tblStylePr>
    <w:tblStylePr w:type="lastCol">
      <w:rPr>
        <w:b/>
        <w:bCs/>
      </w:rPr>
    </w:tblStylePr>
    <w:tblStylePr w:type="band1Vert">
      <w:tblPr/>
      <w:tcPr>
        <w:shd w:val="clear" w:color="auto" w:fill="EBEDF0"/>
      </w:tcPr>
    </w:tblStylePr>
    <w:tblStylePr w:type="band1Horz">
      <w:tblPr/>
      <w:tcPr>
        <w:shd w:val="clear" w:color="auto" w:fill="EBEDF0"/>
      </w:tcPr>
    </w:tblStylePr>
  </w:style>
  <w:style w:type="table" w:styleId="ListTable6Colorful-Accent3">
    <w:name w:val="List Table 6 Colorful Accent 3"/>
    <w:basedOn w:val="TableNormal"/>
    <w:uiPriority w:val="51"/>
    <w:rsid w:val="00502510"/>
    <w:rPr>
      <w:color w:val="006F9A"/>
    </w:rPr>
    <w:tblPr>
      <w:tblStyleRowBandSize w:val="1"/>
      <w:tblStyleColBandSize w:val="1"/>
      <w:tblBorders>
        <w:top w:val="single" w:sz="4" w:space="0" w:color="0096CE"/>
        <w:bottom w:val="single" w:sz="4" w:space="0" w:color="0096CE"/>
      </w:tblBorders>
    </w:tblPr>
    <w:tblStylePr w:type="firstRow">
      <w:rPr>
        <w:b/>
        <w:bCs/>
      </w:rPr>
      <w:tblPr/>
      <w:tcPr>
        <w:tcBorders>
          <w:bottom w:val="single" w:sz="4" w:space="0" w:color="0096CE"/>
        </w:tcBorders>
      </w:tcPr>
    </w:tblStylePr>
    <w:tblStylePr w:type="lastRow">
      <w:rPr>
        <w:b/>
        <w:bCs/>
      </w:rPr>
      <w:tblPr/>
      <w:tcPr>
        <w:tcBorders>
          <w:top w:val="double" w:sz="4" w:space="0" w:color="0096CE"/>
        </w:tcBorders>
      </w:tcPr>
    </w:tblStylePr>
    <w:tblStylePr w:type="firstCol">
      <w:rPr>
        <w:b/>
        <w:bCs/>
      </w:rPr>
    </w:tblStylePr>
    <w:tblStylePr w:type="lastCol">
      <w:rPr>
        <w:b/>
        <w:bCs/>
      </w:rPr>
    </w:tblStylePr>
    <w:tblStylePr w:type="band1Vert">
      <w:tblPr/>
      <w:tcPr>
        <w:shd w:val="clear" w:color="auto" w:fill="C2EEFF"/>
      </w:tcPr>
    </w:tblStylePr>
    <w:tblStylePr w:type="band1Horz">
      <w:tblPr/>
      <w:tcPr>
        <w:shd w:val="clear" w:color="auto" w:fill="C2EEFF"/>
      </w:tcPr>
    </w:tblStylePr>
  </w:style>
  <w:style w:type="table" w:styleId="ListTable6Colorful-Accent4">
    <w:name w:val="List Table 6 Colorful Accent 4"/>
    <w:basedOn w:val="TableNormal"/>
    <w:uiPriority w:val="51"/>
    <w:rsid w:val="00502510"/>
    <w:rPr>
      <w:color w:val="007E70"/>
    </w:rPr>
    <w:tblPr>
      <w:tblStyleRowBandSize w:val="1"/>
      <w:tblStyleColBandSize w:val="1"/>
      <w:tblBorders>
        <w:top w:val="single" w:sz="4" w:space="0" w:color="00A997"/>
        <w:bottom w:val="single" w:sz="4" w:space="0" w:color="00A997"/>
      </w:tblBorders>
    </w:tblPr>
    <w:tblStylePr w:type="firstRow">
      <w:rPr>
        <w:b/>
        <w:bCs/>
      </w:rPr>
      <w:tblPr/>
      <w:tcPr>
        <w:tcBorders>
          <w:bottom w:val="single" w:sz="4" w:space="0" w:color="00A997"/>
        </w:tcBorders>
      </w:tcPr>
    </w:tblStylePr>
    <w:tblStylePr w:type="lastRow">
      <w:rPr>
        <w:b/>
        <w:bCs/>
      </w:rPr>
      <w:tblPr/>
      <w:tcPr>
        <w:tcBorders>
          <w:top w:val="double" w:sz="4" w:space="0" w:color="00A997"/>
        </w:tcBorders>
      </w:tcPr>
    </w:tblStylePr>
    <w:tblStylePr w:type="firstCol">
      <w:rPr>
        <w:b/>
        <w:bCs/>
      </w:rPr>
    </w:tblStylePr>
    <w:tblStylePr w:type="lastCol">
      <w:rPr>
        <w:b/>
        <w:bCs/>
      </w:rPr>
    </w:tblStylePr>
    <w:tblStylePr w:type="band1Vert">
      <w:tblPr/>
      <w:tcPr>
        <w:shd w:val="clear" w:color="auto" w:fill="BAFFF7"/>
      </w:tcPr>
    </w:tblStylePr>
    <w:tblStylePr w:type="band1Horz">
      <w:tblPr/>
      <w:tcPr>
        <w:shd w:val="clear" w:color="auto" w:fill="BAFFF7"/>
      </w:tcPr>
    </w:tblStylePr>
  </w:style>
  <w:style w:type="table" w:styleId="ListTable6Colorful-Accent5">
    <w:name w:val="List Table 6 Colorful Accent 5"/>
    <w:basedOn w:val="TableNormal"/>
    <w:uiPriority w:val="51"/>
    <w:rsid w:val="00502510"/>
    <w:rPr>
      <w:color w:val="BF5000"/>
    </w:rPr>
    <w:tblPr>
      <w:tblStyleRowBandSize w:val="1"/>
      <w:tblStyleColBandSize w:val="1"/>
      <w:tblBorders>
        <w:top w:val="single" w:sz="4" w:space="0" w:color="FF6C00"/>
        <w:bottom w:val="single" w:sz="4" w:space="0" w:color="FF6C00"/>
      </w:tblBorders>
    </w:tblPr>
    <w:tblStylePr w:type="firstRow">
      <w:rPr>
        <w:b/>
        <w:bCs/>
      </w:rPr>
      <w:tblPr/>
      <w:tcPr>
        <w:tcBorders>
          <w:bottom w:val="single" w:sz="4" w:space="0" w:color="FF6C00"/>
        </w:tcBorders>
      </w:tcPr>
    </w:tblStylePr>
    <w:tblStylePr w:type="lastRow">
      <w:rPr>
        <w:b/>
        <w:bCs/>
      </w:rPr>
      <w:tblPr/>
      <w:tcPr>
        <w:tcBorders>
          <w:top w:val="double" w:sz="4" w:space="0" w:color="FF6C00"/>
        </w:tcBorders>
      </w:tcPr>
    </w:tblStylePr>
    <w:tblStylePr w:type="firstCol">
      <w:rPr>
        <w:b/>
        <w:bCs/>
      </w:rPr>
    </w:tblStylePr>
    <w:tblStylePr w:type="lastCol">
      <w:rPr>
        <w:b/>
        <w:bCs/>
      </w:rPr>
    </w:tblStylePr>
    <w:tblStylePr w:type="band1Vert">
      <w:tblPr/>
      <w:tcPr>
        <w:shd w:val="clear" w:color="auto" w:fill="FFE1CC"/>
      </w:tcPr>
    </w:tblStylePr>
    <w:tblStylePr w:type="band1Horz">
      <w:tblPr/>
      <w:tcPr>
        <w:shd w:val="clear" w:color="auto" w:fill="FFE1CC"/>
      </w:tcPr>
    </w:tblStylePr>
  </w:style>
  <w:style w:type="table" w:styleId="ListTable6Colorful-Accent6">
    <w:name w:val="List Table 6 Colorful Accent 6"/>
    <w:basedOn w:val="TableNormal"/>
    <w:uiPriority w:val="51"/>
    <w:rsid w:val="00502510"/>
    <w:rPr>
      <w:color w:val="673573"/>
    </w:rPr>
    <w:tblPr>
      <w:tblStyleRowBandSize w:val="1"/>
      <w:tblStyleColBandSize w:val="1"/>
      <w:tblBorders>
        <w:top w:val="single" w:sz="4" w:space="0" w:color="8A479B"/>
        <w:bottom w:val="single" w:sz="4" w:space="0" w:color="8A479B"/>
      </w:tblBorders>
    </w:tblPr>
    <w:tblStylePr w:type="firstRow">
      <w:rPr>
        <w:b/>
        <w:bCs/>
      </w:rPr>
      <w:tblPr/>
      <w:tcPr>
        <w:tcBorders>
          <w:bottom w:val="single" w:sz="4" w:space="0" w:color="8A479B"/>
        </w:tcBorders>
      </w:tcPr>
    </w:tblStylePr>
    <w:tblStylePr w:type="lastRow">
      <w:rPr>
        <w:b/>
        <w:bCs/>
      </w:rPr>
      <w:tblPr/>
      <w:tcPr>
        <w:tcBorders>
          <w:top w:val="double" w:sz="4" w:space="0" w:color="8A479B"/>
        </w:tcBorders>
      </w:tcPr>
    </w:tblStylePr>
    <w:tblStylePr w:type="firstCol">
      <w:rPr>
        <w:b/>
        <w:bCs/>
      </w:rPr>
    </w:tblStylePr>
    <w:tblStylePr w:type="lastCol">
      <w:rPr>
        <w:b/>
        <w:bCs/>
      </w:rPr>
    </w:tblStylePr>
    <w:tblStylePr w:type="band1Vert">
      <w:tblPr/>
      <w:tcPr>
        <w:shd w:val="clear" w:color="auto" w:fill="E8D7ED"/>
      </w:tcPr>
    </w:tblStylePr>
    <w:tblStylePr w:type="band1Horz">
      <w:tblPr/>
      <w:tcPr>
        <w:shd w:val="clear" w:color="auto" w:fill="E8D7ED"/>
      </w:tcPr>
    </w:tblStylePr>
  </w:style>
  <w:style w:type="table" w:styleId="ListTable7Colorful">
    <w:name w:val="List Table 7 Colorful"/>
    <w:basedOn w:val="TableNormal"/>
    <w:uiPriority w:val="52"/>
    <w:rsid w:val="00502510"/>
    <w:rPr>
      <w:color w:val="000000"/>
    </w:rPr>
    <w:tblPr>
      <w:tblStyleRowBandSize w:val="1"/>
      <w:tblStyleColBandSize w:val="1"/>
    </w:tblPr>
    <w:tblStylePr w:type="firstRow">
      <w:rPr>
        <w:rFonts w:ascii="Wingdings 2" w:eastAsia="Times New Roman" w:hAnsi="Wingdings 2" w:cs="Times New Roman"/>
        <w:i/>
        <w:iCs/>
        <w:sz w:val="26"/>
      </w:rPr>
      <w:tblPr/>
      <w:tcPr>
        <w:tcBorders>
          <w:bottom w:val="single" w:sz="4" w:space="0" w:color="000000"/>
        </w:tcBorders>
        <w:shd w:val="clear" w:color="auto" w:fill="FFFFFF"/>
      </w:tcPr>
    </w:tblStylePr>
    <w:tblStylePr w:type="lastRow">
      <w:rPr>
        <w:rFonts w:ascii="Wingdings 2" w:eastAsia="Times New Roman" w:hAnsi="Wingdings 2" w:cs="Times New Roman"/>
        <w:i/>
        <w:iCs/>
        <w:sz w:val="26"/>
      </w:rPr>
      <w:tblPr/>
      <w:tcPr>
        <w:tcBorders>
          <w:top w:val="single" w:sz="4" w:space="0" w:color="000000"/>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000000"/>
        </w:tcBorders>
        <w:shd w:val="clear" w:color="auto" w:fill="FFFFFF"/>
      </w:tcPr>
    </w:tblStylePr>
    <w:tblStylePr w:type="lastCol">
      <w:rPr>
        <w:rFonts w:ascii="Wingdings 2" w:eastAsia="Times New Roman" w:hAnsi="Wingdings 2"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rPr>
      <w:color w:val="67003B"/>
    </w:rPr>
    <w:tblPr>
      <w:tblStyleRowBandSize w:val="1"/>
      <w:tblStyleColBandSize w:val="1"/>
    </w:tblPr>
    <w:tblStylePr w:type="firstRow">
      <w:rPr>
        <w:rFonts w:ascii="Wingdings 2" w:eastAsia="Times New Roman" w:hAnsi="Wingdings 2" w:cs="Times New Roman"/>
        <w:i/>
        <w:iCs/>
        <w:sz w:val="26"/>
      </w:rPr>
      <w:tblPr/>
      <w:tcPr>
        <w:tcBorders>
          <w:bottom w:val="single" w:sz="4" w:space="0" w:color="8A0050"/>
        </w:tcBorders>
        <w:shd w:val="clear" w:color="auto" w:fill="FFFFFF"/>
      </w:tcPr>
    </w:tblStylePr>
    <w:tblStylePr w:type="lastRow">
      <w:rPr>
        <w:rFonts w:ascii="Wingdings 2" w:eastAsia="Times New Roman" w:hAnsi="Wingdings 2" w:cs="Times New Roman"/>
        <w:i/>
        <w:iCs/>
        <w:sz w:val="26"/>
      </w:rPr>
      <w:tblPr/>
      <w:tcPr>
        <w:tcBorders>
          <w:top w:val="single" w:sz="4" w:space="0" w:color="8A0050"/>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8A0050"/>
        </w:tcBorders>
        <w:shd w:val="clear" w:color="auto" w:fill="FFFFFF"/>
      </w:tcPr>
    </w:tblStylePr>
    <w:tblStylePr w:type="lastCol">
      <w:rPr>
        <w:rFonts w:ascii="Wingdings 2" w:eastAsia="Times New Roman" w:hAnsi="Wingdings 2" w:cs="Times New Roman"/>
        <w:i/>
        <w:iCs/>
        <w:sz w:val="26"/>
      </w:rPr>
      <w:tblPr/>
      <w:tcPr>
        <w:tcBorders>
          <w:left w:val="single" w:sz="4" w:space="0" w:color="8A0050"/>
        </w:tcBorders>
        <w:shd w:val="clear" w:color="auto" w:fill="FFFFFF"/>
      </w:tcPr>
    </w:tblStylePr>
    <w:tblStylePr w:type="band1Vert">
      <w:tblPr/>
      <w:tcPr>
        <w:shd w:val="clear" w:color="auto" w:fill="FFB4DF"/>
      </w:tcPr>
    </w:tblStylePr>
    <w:tblStylePr w:type="band1Horz">
      <w:tblPr/>
      <w:tcPr>
        <w:shd w:val="clear" w:color="auto" w:fill="FFB4D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rPr>
      <w:color w:val="6D7F91"/>
    </w:rPr>
    <w:tblPr>
      <w:tblStyleRowBandSize w:val="1"/>
      <w:tblStyleColBandSize w:val="1"/>
    </w:tblPr>
    <w:tblStylePr w:type="firstRow">
      <w:rPr>
        <w:rFonts w:ascii="Wingdings 2" w:eastAsia="Times New Roman" w:hAnsi="Wingdings 2" w:cs="Times New Roman"/>
        <w:i/>
        <w:iCs/>
        <w:sz w:val="26"/>
      </w:rPr>
      <w:tblPr/>
      <w:tcPr>
        <w:tcBorders>
          <w:bottom w:val="single" w:sz="4" w:space="0" w:color="9EAAB6"/>
        </w:tcBorders>
        <w:shd w:val="clear" w:color="auto" w:fill="FFFFFF"/>
      </w:tcPr>
    </w:tblStylePr>
    <w:tblStylePr w:type="lastRow">
      <w:rPr>
        <w:rFonts w:ascii="Wingdings 2" w:eastAsia="Times New Roman" w:hAnsi="Wingdings 2" w:cs="Times New Roman"/>
        <w:i/>
        <w:iCs/>
        <w:sz w:val="26"/>
      </w:rPr>
      <w:tblPr/>
      <w:tcPr>
        <w:tcBorders>
          <w:top w:val="single" w:sz="4" w:space="0" w:color="9EAAB6"/>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9EAAB6"/>
        </w:tcBorders>
        <w:shd w:val="clear" w:color="auto" w:fill="FFFFFF"/>
      </w:tcPr>
    </w:tblStylePr>
    <w:tblStylePr w:type="lastCol">
      <w:rPr>
        <w:rFonts w:ascii="Wingdings 2" w:eastAsia="Times New Roman" w:hAnsi="Wingdings 2" w:cs="Times New Roman"/>
        <w:i/>
        <w:iCs/>
        <w:sz w:val="26"/>
      </w:rPr>
      <w:tblPr/>
      <w:tcPr>
        <w:tcBorders>
          <w:left w:val="single" w:sz="4" w:space="0" w:color="9EAAB6"/>
        </w:tcBorders>
        <w:shd w:val="clear" w:color="auto" w:fill="FFFFFF"/>
      </w:tcPr>
    </w:tblStylePr>
    <w:tblStylePr w:type="band1Vert">
      <w:tblPr/>
      <w:tcPr>
        <w:shd w:val="clear" w:color="auto" w:fill="EBEDF0"/>
      </w:tcPr>
    </w:tblStylePr>
    <w:tblStylePr w:type="band1Horz">
      <w:tblPr/>
      <w:tcPr>
        <w:shd w:val="clear" w:color="auto" w:fill="EBEDF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rPr>
      <w:color w:val="006F9A"/>
    </w:rPr>
    <w:tblPr>
      <w:tblStyleRowBandSize w:val="1"/>
      <w:tblStyleColBandSize w:val="1"/>
    </w:tblPr>
    <w:tblStylePr w:type="firstRow">
      <w:rPr>
        <w:rFonts w:ascii="Wingdings 2" w:eastAsia="Times New Roman" w:hAnsi="Wingdings 2" w:cs="Times New Roman"/>
        <w:i/>
        <w:iCs/>
        <w:sz w:val="26"/>
      </w:rPr>
      <w:tblPr/>
      <w:tcPr>
        <w:tcBorders>
          <w:bottom w:val="single" w:sz="4" w:space="0" w:color="0096CE"/>
        </w:tcBorders>
        <w:shd w:val="clear" w:color="auto" w:fill="FFFFFF"/>
      </w:tcPr>
    </w:tblStylePr>
    <w:tblStylePr w:type="lastRow">
      <w:rPr>
        <w:rFonts w:ascii="Wingdings 2" w:eastAsia="Times New Roman" w:hAnsi="Wingdings 2" w:cs="Times New Roman"/>
        <w:i/>
        <w:iCs/>
        <w:sz w:val="26"/>
      </w:rPr>
      <w:tblPr/>
      <w:tcPr>
        <w:tcBorders>
          <w:top w:val="single" w:sz="4" w:space="0" w:color="0096CE"/>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0096CE"/>
        </w:tcBorders>
        <w:shd w:val="clear" w:color="auto" w:fill="FFFFFF"/>
      </w:tcPr>
    </w:tblStylePr>
    <w:tblStylePr w:type="lastCol">
      <w:rPr>
        <w:rFonts w:ascii="Wingdings 2" w:eastAsia="Times New Roman" w:hAnsi="Wingdings 2" w:cs="Times New Roman"/>
        <w:i/>
        <w:iCs/>
        <w:sz w:val="26"/>
      </w:rPr>
      <w:tblPr/>
      <w:tcPr>
        <w:tcBorders>
          <w:left w:val="single" w:sz="4" w:space="0" w:color="0096CE"/>
        </w:tcBorders>
        <w:shd w:val="clear" w:color="auto" w:fill="FFFFFF"/>
      </w:tcPr>
    </w:tblStylePr>
    <w:tblStylePr w:type="band1Vert">
      <w:tblPr/>
      <w:tcPr>
        <w:shd w:val="clear" w:color="auto" w:fill="C2EEFF"/>
      </w:tcPr>
    </w:tblStylePr>
    <w:tblStylePr w:type="band1Horz">
      <w:tblPr/>
      <w:tcPr>
        <w:shd w:val="clear" w:color="auto" w:fill="C2E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rPr>
      <w:color w:val="007E70"/>
    </w:rPr>
    <w:tblPr>
      <w:tblStyleRowBandSize w:val="1"/>
      <w:tblStyleColBandSize w:val="1"/>
    </w:tblPr>
    <w:tblStylePr w:type="firstRow">
      <w:rPr>
        <w:rFonts w:ascii="Wingdings 2" w:eastAsia="Times New Roman" w:hAnsi="Wingdings 2" w:cs="Times New Roman"/>
        <w:i/>
        <w:iCs/>
        <w:sz w:val="26"/>
      </w:rPr>
      <w:tblPr/>
      <w:tcPr>
        <w:tcBorders>
          <w:bottom w:val="single" w:sz="4" w:space="0" w:color="00A997"/>
        </w:tcBorders>
        <w:shd w:val="clear" w:color="auto" w:fill="FFFFFF"/>
      </w:tcPr>
    </w:tblStylePr>
    <w:tblStylePr w:type="lastRow">
      <w:rPr>
        <w:rFonts w:ascii="Wingdings 2" w:eastAsia="Times New Roman" w:hAnsi="Wingdings 2" w:cs="Times New Roman"/>
        <w:i/>
        <w:iCs/>
        <w:sz w:val="26"/>
      </w:rPr>
      <w:tblPr/>
      <w:tcPr>
        <w:tcBorders>
          <w:top w:val="single" w:sz="4" w:space="0" w:color="00A997"/>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00A997"/>
        </w:tcBorders>
        <w:shd w:val="clear" w:color="auto" w:fill="FFFFFF"/>
      </w:tcPr>
    </w:tblStylePr>
    <w:tblStylePr w:type="lastCol">
      <w:rPr>
        <w:rFonts w:ascii="Wingdings 2" w:eastAsia="Times New Roman" w:hAnsi="Wingdings 2" w:cs="Times New Roman"/>
        <w:i/>
        <w:iCs/>
        <w:sz w:val="26"/>
      </w:rPr>
      <w:tblPr/>
      <w:tcPr>
        <w:tcBorders>
          <w:left w:val="single" w:sz="4" w:space="0" w:color="00A997"/>
        </w:tcBorders>
        <w:shd w:val="clear" w:color="auto" w:fill="FFFFFF"/>
      </w:tcPr>
    </w:tblStylePr>
    <w:tblStylePr w:type="band1Vert">
      <w:tblPr/>
      <w:tcPr>
        <w:shd w:val="clear" w:color="auto" w:fill="BAFFF7"/>
      </w:tcPr>
    </w:tblStylePr>
    <w:tblStylePr w:type="band1Horz">
      <w:tblPr/>
      <w:tcPr>
        <w:shd w:val="clear" w:color="auto" w:fill="BAFF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rPr>
      <w:color w:val="BF5000"/>
    </w:rPr>
    <w:tblPr>
      <w:tblStyleRowBandSize w:val="1"/>
      <w:tblStyleColBandSize w:val="1"/>
    </w:tblPr>
    <w:tblStylePr w:type="firstRow">
      <w:rPr>
        <w:rFonts w:ascii="Wingdings 2" w:eastAsia="Times New Roman" w:hAnsi="Wingdings 2" w:cs="Times New Roman"/>
        <w:i/>
        <w:iCs/>
        <w:sz w:val="26"/>
      </w:rPr>
      <w:tblPr/>
      <w:tcPr>
        <w:tcBorders>
          <w:bottom w:val="single" w:sz="4" w:space="0" w:color="FF6C00"/>
        </w:tcBorders>
        <w:shd w:val="clear" w:color="auto" w:fill="FFFFFF"/>
      </w:tcPr>
    </w:tblStylePr>
    <w:tblStylePr w:type="lastRow">
      <w:rPr>
        <w:rFonts w:ascii="Wingdings 2" w:eastAsia="Times New Roman" w:hAnsi="Wingdings 2" w:cs="Times New Roman"/>
        <w:i/>
        <w:iCs/>
        <w:sz w:val="26"/>
      </w:rPr>
      <w:tblPr/>
      <w:tcPr>
        <w:tcBorders>
          <w:top w:val="single" w:sz="4" w:space="0" w:color="FF6C00"/>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FF6C00"/>
        </w:tcBorders>
        <w:shd w:val="clear" w:color="auto" w:fill="FFFFFF"/>
      </w:tcPr>
    </w:tblStylePr>
    <w:tblStylePr w:type="lastCol">
      <w:rPr>
        <w:rFonts w:ascii="Wingdings 2" w:eastAsia="Times New Roman" w:hAnsi="Wingdings 2" w:cs="Times New Roman"/>
        <w:i/>
        <w:iCs/>
        <w:sz w:val="26"/>
      </w:rPr>
      <w:tblPr/>
      <w:tcPr>
        <w:tcBorders>
          <w:left w:val="single" w:sz="4" w:space="0" w:color="FF6C00"/>
        </w:tcBorders>
        <w:shd w:val="clear" w:color="auto" w:fill="FFFFFF"/>
      </w:tcPr>
    </w:tblStylePr>
    <w:tblStylePr w:type="band1Vert">
      <w:tblPr/>
      <w:tcPr>
        <w:shd w:val="clear" w:color="auto" w:fill="FFE1CC"/>
      </w:tcPr>
    </w:tblStylePr>
    <w:tblStylePr w:type="band1Horz">
      <w:tblPr/>
      <w:tcPr>
        <w:shd w:val="clear" w:color="auto" w:fill="FFE1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rPr>
      <w:color w:val="673573"/>
    </w:rPr>
    <w:tblPr>
      <w:tblStyleRowBandSize w:val="1"/>
      <w:tblStyleColBandSize w:val="1"/>
    </w:tblPr>
    <w:tblStylePr w:type="firstRow">
      <w:rPr>
        <w:rFonts w:ascii="Wingdings 2" w:eastAsia="Times New Roman" w:hAnsi="Wingdings 2" w:cs="Times New Roman"/>
        <w:i/>
        <w:iCs/>
        <w:sz w:val="26"/>
      </w:rPr>
      <w:tblPr/>
      <w:tcPr>
        <w:tcBorders>
          <w:bottom w:val="single" w:sz="4" w:space="0" w:color="8A479B"/>
        </w:tcBorders>
        <w:shd w:val="clear" w:color="auto" w:fill="FFFFFF"/>
      </w:tcPr>
    </w:tblStylePr>
    <w:tblStylePr w:type="lastRow">
      <w:rPr>
        <w:rFonts w:ascii="Wingdings 2" w:eastAsia="Times New Roman" w:hAnsi="Wingdings 2" w:cs="Times New Roman"/>
        <w:i/>
        <w:iCs/>
        <w:sz w:val="26"/>
      </w:rPr>
      <w:tblPr/>
      <w:tcPr>
        <w:tcBorders>
          <w:top w:val="single" w:sz="4" w:space="0" w:color="8A479B"/>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8A479B"/>
        </w:tcBorders>
        <w:shd w:val="clear" w:color="auto" w:fill="FFFFFF"/>
      </w:tcPr>
    </w:tblStylePr>
    <w:tblStylePr w:type="lastCol">
      <w:rPr>
        <w:rFonts w:ascii="Wingdings 2" w:eastAsia="Times New Roman" w:hAnsi="Wingdings 2" w:cs="Times New Roman"/>
        <w:i/>
        <w:iCs/>
        <w:sz w:val="26"/>
      </w:rPr>
      <w:tblPr/>
      <w:tcPr>
        <w:tcBorders>
          <w:left w:val="single" w:sz="4" w:space="0" w:color="8A479B"/>
        </w:tcBorders>
        <w:shd w:val="clear" w:color="auto" w:fill="FFFFFF"/>
      </w:tcPr>
    </w:tblStylePr>
    <w:tblStylePr w:type="band1Vert">
      <w:tblPr/>
      <w:tcPr>
        <w:shd w:val="clear" w:color="auto" w:fill="E8D7ED"/>
      </w:tcPr>
    </w:tblStylePr>
    <w:tblStylePr w:type="band1Horz">
      <w:tblPr/>
      <w:tcPr>
        <w:shd w:val="clear" w:color="auto" w:fill="E8D7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color w:val="414042"/>
      <w:sz w:val="22"/>
      <w:lang w:val="en-US" w:eastAsia="ja-JP"/>
    </w:rPr>
  </w:style>
  <w:style w:type="character" w:customStyle="1" w:styleId="MacroTextChar">
    <w:name w:val="Macro Text Char"/>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502510"/>
    <w:tblPr>
      <w:tblStyleRowBandSize w:val="1"/>
      <w:tblStyleColBandSize w:val="1"/>
      <w:tblBorders>
        <w:top w:val="single" w:sz="8" w:space="0" w:color="E70085"/>
        <w:left w:val="single" w:sz="8" w:space="0" w:color="E70085"/>
        <w:bottom w:val="single" w:sz="8" w:space="0" w:color="E70085"/>
        <w:right w:val="single" w:sz="8" w:space="0" w:color="E70085"/>
        <w:insideH w:val="single" w:sz="8" w:space="0" w:color="E70085"/>
        <w:insideV w:val="single" w:sz="8" w:space="0" w:color="E70085"/>
      </w:tblBorders>
    </w:tblPr>
    <w:tcPr>
      <w:shd w:val="clear" w:color="auto" w:fill="FFA3D8"/>
    </w:tcPr>
    <w:tblStylePr w:type="firstRow">
      <w:rPr>
        <w:b/>
        <w:bCs/>
      </w:rPr>
    </w:tblStylePr>
    <w:tblStylePr w:type="lastRow">
      <w:rPr>
        <w:b/>
        <w:bCs/>
      </w:rPr>
      <w:tblPr/>
      <w:tcPr>
        <w:tcBorders>
          <w:top w:val="single" w:sz="18" w:space="0" w:color="E70085"/>
        </w:tcBorders>
      </w:tcPr>
    </w:tblStylePr>
    <w:tblStylePr w:type="firstCol">
      <w:rPr>
        <w:b/>
        <w:bCs/>
      </w:rPr>
    </w:tblStylePr>
    <w:tblStylePr w:type="lastCol">
      <w:rPr>
        <w:b/>
        <w:bCs/>
      </w:rPr>
    </w:tblStylePr>
    <w:tblStylePr w:type="band1Vert">
      <w:tblPr/>
      <w:tcPr>
        <w:shd w:val="clear" w:color="auto" w:fill="FF45B0"/>
      </w:tcPr>
    </w:tblStylePr>
    <w:tblStylePr w:type="band1Horz">
      <w:tblPr/>
      <w:tcPr>
        <w:shd w:val="clear" w:color="auto" w:fill="FF45B0"/>
      </w:tcPr>
    </w:tblStylePr>
  </w:style>
  <w:style w:type="table" w:styleId="MediumGrid1-Accent2">
    <w:name w:val="Medium Grid 1 Accent 2"/>
    <w:basedOn w:val="TableNormal"/>
    <w:uiPriority w:val="67"/>
    <w:semiHidden/>
    <w:unhideWhenUsed/>
    <w:rsid w:val="00502510"/>
    <w:tblPr>
      <w:tblStyleRowBandSize w:val="1"/>
      <w:tblStyleColBandSize w:val="1"/>
      <w:tblBorders>
        <w:top w:val="single" w:sz="8" w:space="0" w:color="B6BFC8"/>
        <w:left w:val="single" w:sz="8" w:space="0" w:color="B6BFC8"/>
        <w:bottom w:val="single" w:sz="8" w:space="0" w:color="B6BFC8"/>
        <w:right w:val="single" w:sz="8" w:space="0" w:color="B6BFC8"/>
        <w:insideH w:val="single" w:sz="8" w:space="0" w:color="B6BFC8"/>
        <w:insideV w:val="single" w:sz="8" w:space="0" w:color="B6BFC8"/>
      </w:tblBorders>
    </w:tblPr>
    <w:tcPr>
      <w:shd w:val="clear" w:color="auto" w:fill="E7E9ED"/>
    </w:tcPr>
    <w:tblStylePr w:type="firstRow">
      <w:rPr>
        <w:b/>
        <w:bCs/>
      </w:rPr>
    </w:tblStylePr>
    <w:tblStylePr w:type="lastRow">
      <w:rPr>
        <w:b/>
        <w:bCs/>
      </w:rPr>
      <w:tblPr/>
      <w:tcPr>
        <w:tcBorders>
          <w:top w:val="single" w:sz="18" w:space="0" w:color="B6BFC8"/>
        </w:tcBorders>
      </w:tcPr>
    </w:tblStylePr>
    <w:tblStylePr w:type="firstCol">
      <w:rPr>
        <w:b/>
        <w:bCs/>
      </w:rPr>
    </w:tblStylePr>
    <w:tblStylePr w:type="lastCol">
      <w:rPr>
        <w:b/>
        <w:bCs/>
      </w:rPr>
    </w:tblStylePr>
    <w:tblStylePr w:type="band1Vert">
      <w:tblPr/>
      <w:tcPr>
        <w:shd w:val="clear" w:color="auto" w:fill="CED4DA"/>
      </w:tcPr>
    </w:tblStylePr>
    <w:tblStylePr w:type="band1Horz">
      <w:tblPr/>
      <w:tcPr>
        <w:shd w:val="clear" w:color="auto" w:fill="CED4DA"/>
      </w:tcPr>
    </w:tblStylePr>
  </w:style>
  <w:style w:type="table" w:styleId="MediumGrid1-Accent3">
    <w:name w:val="Medium Grid 1 Accent 3"/>
    <w:basedOn w:val="TableNormal"/>
    <w:uiPriority w:val="67"/>
    <w:semiHidden/>
    <w:unhideWhenUsed/>
    <w:rsid w:val="00502510"/>
    <w:tblPr>
      <w:tblStyleRowBandSize w:val="1"/>
      <w:tblStyleColBandSize w:val="1"/>
      <w:tblBorders>
        <w:top w:val="single" w:sz="8" w:space="0" w:color="1BC0FF"/>
        <w:left w:val="single" w:sz="8" w:space="0" w:color="1BC0FF"/>
        <w:bottom w:val="single" w:sz="8" w:space="0" w:color="1BC0FF"/>
        <w:right w:val="single" w:sz="8" w:space="0" w:color="1BC0FF"/>
        <w:insideH w:val="single" w:sz="8" w:space="0" w:color="1BC0FF"/>
        <w:insideV w:val="single" w:sz="8" w:space="0" w:color="1BC0FF"/>
      </w:tblBorders>
    </w:tblPr>
    <w:tcPr>
      <w:shd w:val="clear" w:color="auto" w:fill="B3EAFF"/>
    </w:tcPr>
    <w:tblStylePr w:type="firstRow">
      <w:rPr>
        <w:b/>
        <w:bCs/>
      </w:rPr>
    </w:tblStylePr>
    <w:tblStylePr w:type="lastRow">
      <w:rPr>
        <w:b/>
        <w:bCs/>
      </w:rPr>
      <w:tblPr/>
      <w:tcPr>
        <w:tcBorders>
          <w:top w:val="single" w:sz="18" w:space="0" w:color="1BC0FF"/>
        </w:tcBorders>
      </w:tcPr>
    </w:tblStylePr>
    <w:tblStylePr w:type="firstCol">
      <w:rPr>
        <w:b/>
        <w:bCs/>
      </w:rPr>
    </w:tblStylePr>
    <w:tblStylePr w:type="lastCol">
      <w:rPr>
        <w:b/>
        <w:bCs/>
      </w:rPr>
    </w:tblStylePr>
    <w:tblStylePr w:type="band1Vert">
      <w:tblPr/>
      <w:tcPr>
        <w:shd w:val="clear" w:color="auto" w:fill="67D5FF"/>
      </w:tcPr>
    </w:tblStylePr>
    <w:tblStylePr w:type="band1Horz">
      <w:tblPr/>
      <w:tcPr>
        <w:shd w:val="clear" w:color="auto" w:fill="67D5FF"/>
      </w:tcPr>
    </w:tblStylePr>
  </w:style>
  <w:style w:type="table" w:styleId="MediumGrid1-Accent4">
    <w:name w:val="Medium Grid 1 Accent 4"/>
    <w:basedOn w:val="TableNormal"/>
    <w:uiPriority w:val="67"/>
    <w:semiHidden/>
    <w:unhideWhenUsed/>
    <w:rsid w:val="00502510"/>
    <w:tblPr>
      <w:tblStyleRowBandSize w:val="1"/>
      <w:tblStyleColBandSize w:val="1"/>
      <w:tblBorders>
        <w:top w:val="single" w:sz="8" w:space="0" w:color="00FEE2"/>
        <w:left w:val="single" w:sz="8" w:space="0" w:color="00FEE2"/>
        <w:bottom w:val="single" w:sz="8" w:space="0" w:color="00FEE2"/>
        <w:right w:val="single" w:sz="8" w:space="0" w:color="00FEE2"/>
        <w:insideH w:val="single" w:sz="8" w:space="0" w:color="00FEE2"/>
        <w:insideV w:val="single" w:sz="8" w:space="0" w:color="00FEE2"/>
      </w:tblBorders>
    </w:tblPr>
    <w:tcPr>
      <w:shd w:val="clear" w:color="auto" w:fill="AAFFF5"/>
    </w:tcPr>
    <w:tblStylePr w:type="firstRow">
      <w:rPr>
        <w:b/>
        <w:bCs/>
      </w:rPr>
    </w:tblStylePr>
    <w:tblStylePr w:type="lastRow">
      <w:rPr>
        <w:b/>
        <w:bCs/>
      </w:rPr>
      <w:tblPr/>
      <w:tcPr>
        <w:tcBorders>
          <w:top w:val="single" w:sz="18" w:space="0" w:color="00FEE2"/>
        </w:tcBorders>
      </w:tcPr>
    </w:tblStylePr>
    <w:tblStylePr w:type="firstCol">
      <w:rPr>
        <w:b/>
        <w:bCs/>
      </w:rPr>
    </w:tblStylePr>
    <w:tblStylePr w:type="lastCol">
      <w:rPr>
        <w:b/>
        <w:bCs/>
      </w:rPr>
    </w:tblStylePr>
    <w:tblStylePr w:type="band1Vert">
      <w:tblPr/>
      <w:tcPr>
        <w:shd w:val="clear" w:color="auto" w:fill="55FFEC"/>
      </w:tcPr>
    </w:tblStylePr>
    <w:tblStylePr w:type="band1Horz">
      <w:tblPr/>
      <w:tcPr>
        <w:shd w:val="clear" w:color="auto" w:fill="55FFEC"/>
      </w:tcPr>
    </w:tblStylePr>
  </w:style>
  <w:style w:type="table" w:styleId="MediumGrid1-Accent5">
    <w:name w:val="Medium Grid 1 Accent 5"/>
    <w:basedOn w:val="TableNormal"/>
    <w:uiPriority w:val="67"/>
    <w:semiHidden/>
    <w:unhideWhenUsed/>
    <w:rsid w:val="00502510"/>
    <w:tblPr>
      <w:tblStyleRowBandSize w:val="1"/>
      <w:tblStyleColBandSize w:val="1"/>
      <w:tblBorders>
        <w:top w:val="single" w:sz="8" w:space="0" w:color="FF9040"/>
        <w:left w:val="single" w:sz="8" w:space="0" w:color="FF9040"/>
        <w:bottom w:val="single" w:sz="8" w:space="0" w:color="FF9040"/>
        <w:right w:val="single" w:sz="8" w:space="0" w:color="FF9040"/>
        <w:insideH w:val="single" w:sz="8" w:space="0" w:color="FF9040"/>
        <w:insideV w:val="single" w:sz="8" w:space="0" w:color="FF9040"/>
      </w:tblBorders>
    </w:tblPr>
    <w:tcPr>
      <w:shd w:val="clear" w:color="auto" w:fill="FFDAC0"/>
    </w:tcPr>
    <w:tblStylePr w:type="firstRow">
      <w:rPr>
        <w:b/>
        <w:bCs/>
      </w:rPr>
    </w:tblStylePr>
    <w:tblStylePr w:type="lastRow">
      <w:rPr>
        <w:b/>
        <w:bCs/>
      </w:rPr>
      <w:tblPr/>
      <w:tcPr>
        <w:tcBorders>
          <w:top w:val="single" w:sz="18" w:space="0" w:color="FF9040"/>
        </w:tcBorders>
      </w:tcPr>
    </w:tblStylePr>
    <w:tblStylePr w:type="firstCol">
      <w:rPr>
        <w:b/>
        <w:bCs/>
      </w:rPr>
    </w:tblStylePr>
    <w:tblStylePr w:type="lastCol">
      <w:rPr>
        <w:b/>
        <w:bCs/>
      </w:rPr>
    </w:tblStylePr>
    <w:tblStylePr w:type="band1Vert">
      <w:tblPr/>
      <w:tcPr>
        <w:shd w:val="clear" w:color="auto" w:fill="FFB580"/>
      </w:tcPr>
    </w:tblStylePr>
    <w:tblStylePr w:type="band1Horz">
      <w:tblPr/>
      <w:tcPr>
        <w:shd w:val="clear" w:color="auto" w:fill="FFB580"/>
      </w:tcPr>
    </w:tblStylePr>
  </w:style>
  <w:style w:type="table" w:styleId="MediumGrid1-Accent6">
    <w:name w:val="Medium Grid 1 Accent 6"/>
    <w:basedOn w:val="TableNormal"/>
    <w:uiPriority w:val="67"/>
    <w:semiHidden/>
    <w:unhideWhenUsed/>
    <w:rsid w:val="00502510"/>
    <w:tblPr>
      <w:tblStyleRowBandSize w:val="1"/>
      <w:tblStyleColBandSize w:val="1"/>
      <w:tblBorders>
        <w:top w:val="single" w:sz="8" w:space="0" w:color="AB6CBC"/>
        <w:left w:val="single" w:sz="8" w:space="0" w:color="AB6CBC"/>
        <w:bottom w:val="single" w:sz="8" w:space="0" w:color="AB6CBC"/>
        <w:right w:val="single" w:sz="8" w:space="0" w:color="AB6CBC"/>
        <w:insideH w:val="single" w:sz="8" w:space="0" w:color="AB6CBC"/>
        <w:insideV w:val="single" w:sz="8" w:space="0" w:color="AB6CBC"/>
      </w:tblBorders>
    </w:tblPr>
    <w:tcPr>
      <w:shd w:val="clear" w:color="auto" w:fill="E3CEE9"/>
    </w:tcPr>
    <w:tblStylePr w:type="firstRow">
      <w:rPr>
        <w:b/>
        <w:bCs/>
      </w:rPr>
    </w:tblStylePr>
    <w:tblStylePr w:type="lastRow">
      <w:rPr>
        <w:b/>
        <w:bCs/>
      </w:rPr>
      <w:tblPr/>
      <w:tcPr>
        <w:tcBorders>
          <w:top w:val="single" w:sz="18" w:space="0" w:color="AB6CBC"/>
        </w:tcBorders>
      </w:tcPr>
    </w:tblStylePr>
    <w:tblStylePr w:type="firstCol">
      <w:rPr>
        <w:b/>
        <w:bCs/>
      </w:rPr>
    </w:tblStylePr>
    <w:tblStylePr w:type="lastCol">
      <w:rPr>
        <w:b/>
        <w:bCs/>
      </w:rPr>
    </w:tblStylePr>
    <w:tblStylePr w:type="band1Vert">
      <w:tblPr/>
      <w:tcPr>
        <w:shd w:val="clear" w:color="auto" w:fill="C79DD2"/>
      </w:tcPr>
    </w:tblStylePr>
    <w:tblStylePr w:type="band1Horz">
      <w:tblPr/>
      <w:tcPr>
        <w:shd w:val="clear" w:color="auto" w:fill="C79DD2"/>
      </w:tcPr>
    </w:tblStylePr>
  </w:style>
  <w:style w:type="table" w:styleId="MediumGrid2">
    <w:name w:val="Medium Grid 2"/>
    <w:basedOn w:val="TableNormal"/>
    <w:uiPriority w:val="68"/>
    <w:semiHidden/>
    <w:unhideWhenUsed/>
    <w:rsid w:val="00502510"/>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502510"/>
    <w:rPr>
      <w:color w:val="000000"/>
    </w:rPr>
    <w:tblPr>
      <w:tblStyleRowBandSize w:val="1"/>
      <w:tblStyleColBandSize w:val="1"/>
      <w:tblBorders>
        <w:top w:val="single" w:sz="8" w:space="0" w:color="8A0050"/>
        <w:left w:val="single" w:sz="8" w:space="0" w:color="8A0050"/>
        <w:bottom w:val="single" w:sz="8" w:space="0" w:color="8A0050"/>
        <w:right w:val="single" w:sz="8" w:space="0" w:color="8A0050"/>
        <w:insideH w:val="single" w:sz="8" w:space="0" w:color="8A0050"/>
        <w:insideV w:val="single" w:sz="8" w:space="0" w:color="8A0050"/>
      </w:tblBorders>
    </w:tblPr>
    <w:tcPr>
      <w:shd w:val="clear" w:color="auto" w:fill="FFA3D8"/>
    </w:tcPr>
    <w:tblStylePr w:type="firstRow">
      <w:rPr>
        <w:b/>
        <w:bCs/>
        <w:color w:val="000000"/>
      </w:rPr>
      <w:tblPr/>
      <w:tcPr>
        <w:shd w:val="clear" w:color="auto" w:fill="FFDA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B4DF"/>
      </w:tcPr>
    </w:tblStylePr>
    <w:tblStylePr w:type="band1Vert">
      <w:tblPr/>
      <w:tcPr>
        <w:shd w:val="clear" w:color="auto" w:fill="FF45B0"/>
      </w:tcPr>
    </w:tblStylePr>
    <w:tblStylePr w:type="band1Horz">
      <w:tblPr/>
      <w:tcPr>
        <w:tcBorders>
          <w:insideH w:val="single" w:sz="6" w:space="0" w:color="8A0050"/>
          <w:insideV w:val="single" w:sz="6" w:space="0" w:color="8A0050"/>
        </w:tcBorders>
        <w:shd w:val="clear" w:color="auto" w:fill="FF45B0"/>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502510"/>
    <w:rPr>
      <w:color w:val="000000"/>
    </w:rPr>
    <w:tblPr>
      <w:tblStyleRowBandSize w:val="1"/>
      <w:tblStyleColBandSize w:val="1"/>
      <w:tblBorders>
        <w:top w:val="single" w:sz="8" w:space="0" w:color="9EAAB6"/>
        <w:left w:val="single" w:sz="8" w:space="0" w:color="9EAAB6"/>
        <w:bottom w:val="single" w:sz="8" w:space="0" w:color="9EAAB6"/>
        <w:right w:val="single" w:sz="8" w:space="0" w:color="9EAAB6"/>
        <w:insideH w:val="single" w:sz="8" w:space="0" w:color="9EAAB6"/>
        <w:insideV w:val="single" w:sz="8" w:space="0" w:color="9EAAB6"/>
      </w:tblBorders>
    </w:tblPr>
    <w:tcPr>
      <w:shd w:val="clear" w:color="auto" w:fill="E7E9ED"/>
    </w:tcPr>
    <w:tblStylePr w:type="firstRow">
      <w:rPr>
        <w:b/>
        <w:bCs/>
        <w:color w:val="000000"/>
      </w:rPr>
      <w:tblPr/>
      <w:tcPr>
        <w:shd w:val="clear" w:color="auto" w:fill="F5F6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DF0"/>
      </w:tcPr>
    </w:tblStylePr>
    <w:tblStylePr w:type="band1Vert">
      <w:tblPr/>
      <w:tcPr>
        <w:shd w:val="clear" w:color="auto" w:fill="CED4DA"/>
      </w:tcPr>
    </w:tblStylePr>
    <w:tblStylePr w:type="band1Horz">
      <w:tblPr/>
      <w:tcPr>
        <w:tcBorders>
          <w:insideH w:val="single" w:sz="6" w:space="0" w:color="9EAAB6"/>
          <w:insideV w:val="single" w:sz="6" w:space="0" w:color="9EAAB6"/>
        </w:tcBorders>
        <w:shd w:val="clear" w:color="auto" w:fill="CED4DA"/>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502510"/>
    <w:rPr>
      <w:color w:val="000000"/>
    </w:rPr>
    <w:tblPr>
      <w:tblStyleRowBandSize w:val="1"/>
      <w:tblStyleColBandSize w:val="1"/>
      <w:tblBorders>
        <w:top w:val="single" w:sz="8" w:space="0" w:color="0096CE"/>
        <w:left w:val="single" w:sz="8" w:space="0" w:color="0096CE"/>
        <w:bottom w:val="single" w:sz="8" w:space="0" w:color="0096CE"/>
        <w:right w:val="single" w:sz="8" w:space="0" w:color="0096CE"/>
        <w:insideH w:val="single" w:sz="8" w:space="0" w:color="0096CE"/>
        <w:insideV w:val="single" w:sz="8" w:space="0" w:color="0096CE"/>
      </w:tblBorders>
    </w:tblPr>
    <w:tcPr>
      <w:shd w:val="clear" w:color="auto" w:fill="B3EAFF"/>
    </w:tcPr>
    <w:tblStylePr w:type="firstRow">
      <w:rPr>
        <w:b/>
        <w:bCs/>
        <w:color w:val="000000"/>
      </w:rPr>
      <w:tblPr/>
      <w:tcPr>
        <w:shd w:val="clear" w:color="auto" w:fill="E1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EEFF"/>
      </w:tcPr>
    </w:tblStylePr>
    <w:tblStylePr w:type="band1Vert">
      <w:tblPr/>
      <w:tcPr>
        <w:shd w:val="clear" w:color="auto" w:fill="67D5FF"/>
      </w:tcPr>
    </w:tblStylePr>
    <w:tblStylePr w:type="band1Horz">
      <w:tblPr/>
      <w:tcPr>
        <w:tcBorders>
          <w:insideH w:val="single" w:sz="6" w:space="0" w:color="0096CE"/>
          <w:insideV w:val="single" w:sz="6" w:space="0" w:color="0096CE"/>
        </w:tcBorders>
        <w:shd w:val="clear" w:color="auto" w:fill="67D5FF"/>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502510"/>
    <w:rPr>
      <w:color w:val="000000"/>
    </w:rPr>
    <w:tblPr>
      <w:tblStyleRowBandSize w:val="1"/>
      <w:tblStyleColBandSize w:val="1"/>
      <w:tblBorders>
        <w:top w:val="single" w:sz="8" w:space="0" w:color="00A997"/>
        <w:left w:val="single" w:sz="8" w:space="0" w:color="00A997"/>
        <w:bottom w:val="single" w:sz="8" w:space="0" w:color="00A997"/>
        <w:right w:val="single" w:sz="8" w:space="0" w:color="00A997"/>
        <w:insideH w:val="single" w:sz="8" w:space="0" w:color="00A997"/>
        <w:insideV w:val="single" w:sz="8" w:space="0" w:color="00A997"/>
      </w:tblBorders>
    </w:tblPr>
    <w:tcPr>
      <w:shd w:val="clear" w:color="auto" w:fill="AAFFF5"/>
    </w:tcPr>
    <w:tblStylePr w:type="firstRow">
      <w:rPr>
        <w:b/>
        <w:bCs/>
        <w:color w:val="000000"/>
      </w:rPr>
      <w:tblPr/>
      <w:tcPr>
        <w:shd w:val="clear" w:color="auto" w:fill="DDFF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AFFF7"/>
      </w:tcPr>
    </w:tblStylePr>
    <w:tblStylePr w:type="band1Vert">
      <w:tblPr/>
      <w:tcPr>
        <w:shd w:val="clear" w:color="auto" w:fill="55FFEC"/>
      </w:tcPr>
    </w:tblStylePr>
    <w:tblStylePr w:type="band1Horz">
      <w:tblPr/>
      <w:tcPr>
        <w:tcBorders>
          <w:insideH w:val="single" w:sz="6" w:space="0" w:color="00A997"/>
          <w:insideV w:val="single" w:sz="6" w:space="0" w:color="00A997"/>
        </w:tcBorders>
        <w:shd w:val="clear" w:color="auto" w:fill="55FFEC"/>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502510"/>
    <w:rPr>
      <w:color w:val="000000"/>
    </w:rPr>
    <w:tblPr>
      <w:tblStyleRowBandSize w:val="1"/>
      <w:tblStyleColBandSize w:val="1"/>
      <w:tblBorders>
        <w:top w:val="single" w:sz="8" w:space="0" w:color="FF6C00"/>
        <w:left w:val="single" w:sz="8" w:space="0" w:color="FF6C00"/>
        <w:bottom w:val="single" w:sz="8" w:space="0" w:color="FF6C00"/>
        <w:right w:val="single" w:sz="8" w:space="0" w:color="FF6C00"/>
        <w:insideH w:val="single" w:sz="8" w:space="0" w:color="FF6C00"/>
        <w:insideV w:val="single" w:sz="8" w:space="0" w:color="FF6C00"/>
      </w:tblBorders>
    </w:tblPr>
    <w:tcPr>
      <w:shd w:val="clear" w:color="auto" w:fill="FFDA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1CC"/>
      </w:tcPr>
    </w:tblStylePr>
    <w:tblStylePr w:type="band1Vert">
      <w:tblPr/>
      <w:tcPr>
        <w:shd w:val="clear" w:color="auto" w:fill="FFB580"/>
      </w:tcPr>
    </w:tblStylePr>
    <w:tblStylePr w:type="band1Horz">
      <w:tblPr/>
      <w:tcPr>
        <w:tcBorders>
          <w:insideH w:val="single" w:sz="6" w:space="0" w:color="FF6C00"/>
          <w:insideV w:val="single" w:sz="6" w:space="0" w:color="FF6C00"/>
        </w:tcBorders>
        <w:shd w:val="clear" w:color="auto" w:fill="FFB58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502510"/>
    <w:rPr>
      <w:color w:val="000000"/>
    </w:rPr>
    <w:tblPr>
      <w:tblStyleRowBandSize w:val="1"/>
      <w:tblStyleColBandSize w:val="1"/>
      <w:tblBorders>
        <w:top w:val="single" w:sz="8" w:space="0" w:color="8A479B"/>
        <w:left w:val="single" w:sz="8" w:space="0" w:color="8A479B"/>
        <w:bottom w:val="single" w:sz="8" w:space="0" w:color="8A479B"/>
        <w:right w:val="single" w:sz="8" w:space="0" w:color="8A479B"/>
        <w:insideH w:val="single" w:sz="8" w:space="0" w:color="8A479B"/>
        <w:insideV w:val="single" w:sz="8" w:space="0" w:color="8A479B"/>
      </w:tblBorders>
    </w:tblPr>
    <w:tcPr>
      <w:shd w:val="clear" w:color="auto" w:fill="E3CEE9"/>
    </w:tcPr>
    <w:tblStylePr w:type="firstRow">
      <w:rPr>
        <w:b/>
        <w:bCs/>
        <w:color w:val="000000"/>
      </w:rPr>
      <w:tblPr/>
      <w:tcPr>
        <w:shd w:val="clear" w:color="auto" w:fill="F4EB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D7ED"/>
      </w:tcPr>
    </w:tblStylePr>
    <w:tblStylePr w:type="band1Vert">
      <w:tblPr/>
      <w:tcPr>
        <w:shd w:val="clear" w:color="auto" w:fill="C79DD2"/>
      </w:tcPr>
    </w:tblStylePr>
    <w:tblStylePr w:type="band1Horz">
      <w:tblPr/>
      <w:tcPr>
        <w:tcBorders>
          <w:insideH w:val="single" w:sz="6" w:space="0" w:color="8A479B"/>
          <w:insideV w:val="single" w:sz="6" w:space="0" w:color="8A479B"/>
        </w:tcBorders>
        <w:shd w:val="clear" w:color="auto" w:fill="C79DD2"/>
      </w:tcPr>
    </w:tblStylePr>
    <w:tblStylePr w:type="nwCell">
      <w:tblPr/>
      <w:tcPr>
        <w:shd w:val="clear" w:color="auto" w:fill="FFFFFF"/>
      </w:tcPr>
    </w:tblStylePr>
  </w:style>
  <w:style w:type="table" w:styleId="MediumGrid3">
    <w:name w:val="Medium Grid 3"/>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A3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005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005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005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005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45B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45B0"/>
      </w:tcPr>
    </w:tblStylePr>
  </w:style>
  <w:style w:type="table" w:styleId="MediumGrid3-Accent2">
    <w:name w:val="Medium Grid 3 Accent 2"/>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E9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AAB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AAB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AAB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AAB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D4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D4DA"/>
      </w:tcPr>
    </w:tblStylePr>
  </w:style>
  <w:style w:type="table" w:styleId="MediumGrid3-Accent3">
    <w:name w:val="Medium Grid 3 Accent 3"/>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3EA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6C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6C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6C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7D5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7D5FF"/>
      </w:tcPr>
    </w:tblStylePr>
  </w:style>
  <w:style w:type="table" w:styleId="MediumGrid3-Accent4">
    <w:name w:val="Medium Grid 3 Accent 4"/>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AFF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A99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A99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A99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A99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5FFE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5FFEC"/>
      </w:tcPr>
    </w:tblStylePr>
  </w:style>
  <w:style w:type="table" w:styleId="MediumGrid3-Accent5">
    <w:name w:val="Medium Grid 3 Accent 5"/>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A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C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C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C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C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5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580"/>
      </w:tcPr>
    </w:tblStylePr>
  </w:style>
  <w:style w:type="table" w:styleId="MediumGrid3-Accent6">
    <w:name w:val="Medium Grid 3 Accent 6"/>
    <w:basedOn w:val="TableNormal"/>
    <w:uiPriority w:val="69"/>
    <w:semiHidden/>
    <w:unhideWhenUsed/>
    <w:rsid w:val="005025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CE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47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47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47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47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9D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9DD2"/>
      </w:tcPr>
    </w:tblStylePr>
  </w:style>
  <w:style w:type="table" w:styleId="MediumList1">
    <w:name w:val="Medium List 1"/>
    <w:basedOn w:val="TableNormal"/>
    <w:uiPriority w:val="65"/>
    <w:semiHidden/>
    <w:unhideWhenUsed/>
    <w:rsid w:val="00502510"/>
    <w:rPr>
      <w:color w:val="000000"/>
    </w:rPr>
    <w:tblPr>
      <w:tblStyleRowBandSize w:val="1"/>
      <w:tblStyleColBandSize w:val="1"/>
      <w:tblBorders>
        <w:top w:val="single" w:sz="8" w:space="0" w:color="000000"/>
        <w:bottom w:val="single" w:sz="8" w:space="0" w:color="000000"/>
      </w:tblBorders>
    </w:tblPr>
    <w:tblStylePr w:type="firstRow">
      <w:rPr>
        <w:rFonts w:ascii="Wingdings 2" w:eastAsia="Times New Roman" w:hAnsi="Wingdings 2" w:cs="Times New Roman"/>
      </w:rPr>
      <w:tblPr/>
      <w:tcPr>
        <w:tcBorders>
          <w:top w:val="nil"/>
          <w:bottom w:val="single" w:sz="8" w:space="0" w:color="000000"/>
        </w:tcBorders>
      </w:tcPr>
    </w:tblStylePr>
    <w:tblStylePr w:type="lastRow">
      <w:rPr>
        <w:b/>
        <w:bCs/>
        <w:color w:val="41404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502510"/>
    <w:rPr>
      <w:color w:val="000000"/>
    </w:rPr>
    <w:tblPr>
      <w:tblStyleRowBandSize w:val="1"/>
      <w:tblStyleColBandSize w:val="1"/>
      <w:tblBorders>
        <w:top w:val="single" w:sz="8" w:space="0" w:color="8A0050"/>
        <w:bottom w:val="single" w:sz="8" w:space="0" w:color="8A0050"/>
      </w:tblBorders>
    </w:tblPr>
    <w:tblStylePr w:type="firstRow">
      <w:rPr>
        <w:rFonts w:ascii="Wingdings 2" w:eastAsia="Times New Roman" w:hAnsi="Wingdings 2" w:cs="Times New Roman"/>
      </w:rPr>
      <w:tblPr/>
      <w:tcPr>
        <w:tcBorders>
          <w:top w:val="nil"/>
          <w:bottom w:val="single" w:sz="8" w:space="0" w:color="8A0050"/>
        </w:tcBorders>
      </w:tcPr>
    </w:tblStylePr>
    <w:tblStylePr w:type="lastRow">
      <w:rPr>
        <w:b/>
        <w:bCs/>
        <w:color w:val="414042"/>
      </w:rPr>
      <w:tblPr/>
      <w:tcPr>
        <w:tcBorders>
          <w:top w:val="single" w:sz="8" w:space="0" w:color="8A0050"/>
          <w:bottom w:val="single" w:sz="8" w:space="0" w:color="8A0050"/>
        </w:tcBorders>
      </w:tcPr>
    </w:tblStylePr>
    <w:tblStylePr w:type="firstCol">
      <w:rPr>
        <w:b/>
        <w:bCs/>
      </w:rPr>
    </w:tblStylePr>
    <w:tblStylePr w:type="lastCol">
      <w:rPr>
        <w:b/>
        <w:bCs/>
      </w:rPr>
      <w:tblPr/>
      <w:tcPr>
        <w:tcBorders>
          <w:top w:val="single" w:sz="8" w:space="0" w:color="8A0050"/>
          <w:bottom w:val="single" w:sz="8" w:space="0" w:color="8A0050"/>
        </w:tcBorders>
      </w:tcPr>
    </w:tblStylePr>
    <w:tblStylePr w:type="band1Vert">
      <w:tblPr/>
      <w:tcPr>
        <w:shd w:val="clear" w:color="auto" w:fill="FFA3D8"/>
      </w:tcPr>
    </w:tblStylePr>
    <w:tblStylePr w:type="band1Horz">
      <w:tblPr/>
      <w:tcPr>
        <w:shd w:val="clear" w:color="auto" w:fill="FFA3D8"/>
      </w:tcPr>
    </w:tblStylePr>
  </w:style>
  <w:style w:type="table" w:styleId="MediumList1-Accent2">
    <w:name w:val="Medium List 1 Accent 2"/>
    <w:basedOn w:val="TableNormal"/>
    <w:uiPriority w:val="65"/>
    <w:semiHidden/>
    <w:unhideWhenUsed/>
    <w:rsid w:val="00502510"/>
    <w:rPr>
      <w:color w:val="000000"/>
    </w:rPr>
    <w:tblPr>
      <w:tblStyleRowBandSize w:val="1"/>
      <w:tblStyleColBandSize w:val="1"/>
      <w:tblBorders>
        <w:top w:val="single" w:sz="8" w:space="0" w:color="9EAAB6"/>
        <w:bottom w:val="single" w:sz="8" w:space="0" w:color="9EAAB6"/>
      </w:tblBorders>
    </w:tblPr>
    <w:tblStylePr w:type="firstRow">
      <w:rPr>
        <w:rFonts w:ascii="Wingdings 2" w:eastAsia="Times New Roman" w:hAnsi="Wingdings 2" w:cs="Times New Roman"/>
      </w:rPr>
      <w:tblPr/>
      <w:tcPr>
        <w:tcBorders>
          <w:top w:val="nil"/>
          <w:bottom w:val="single" w:sz="8" w:space="0" w:color="9EAAB6"/>
        </w:tcBorders>
      </w:tcPr>
    </w:tblStylePr>
    <w:tblStylePr w:type="lastRow">
      <w:rPr>
        <w:b/>
        <w:bCs/>
        <w:color w:val="414042"/>
      </w:rPr>
      <w:tblPr/>
      <w:tcPr>
        <w:tcBorders>
          <w:top w:val="single" w:sz="8" w:space="0" w:color="9EAAB6"/>
          <w:bottom w:val="single" w:sz="8" w:space="0" w:color="9EAAB6"/>
        </w:tcBorders>
      </w:tcPr>
    </w:tblStylePr>
    <w:tblStylePr w:type="firstCol">
      <w:rPr>
        <w:b/>
        <w:bCs/>
      </w:rPr>
    </w:tblStylePr>
    <w:tblStylePr w:type="lastCol">
      <w:rPr>
        <w:b/>
        <w:bCs/>
      </w:rPr>
      <w:tblPr/>
      <w:tcPr>
        <w:tcBorders>
          <w:top w:val="single" w:sz="8" w:space="0" w:color="9EAAB6"/>
          <w:bottom w:val="single" w:sz="8" w:space="0" w:color="9EAAB6"/>
        </w:tcBorders>
      </w:tcPr>
    </w:tblStylePr>
    <w:tblStylePr w:type="band1Vert">
      <w:tblPr/>
      <w:tcPr>
        <w:shd w:val="clear" w:color="auto" w:fill="E7E9ED"/>
      </w:tcPr>
    </w:tblStylePr>
    <w:tblStylePr w:type="band1Horz">
      <w:tblPr/>
      <w:tcPr>
        <w:shd w:val="clear" w:color="auto" w:fill="E7E9ED"/>
      </w:tcPr>
    </w:tblStylePr>
  </w:style>
  <w:style w:type="table" w:styleId="MediumList1-Accent3">
    <w:name w:val="Medium List 1 Accent 3"/>
    <w:basedOn w:val="TableNormal"/>
    <w:uiPriority w:val="65"/>
    <w:semiHidden/>
    <w:unhideWhenUsed/>
    <w:rsid w:val="00502510"/>
    <w:rPr>
      <w:color w:val="000000"/>
    </w:rPr>
    <w:tblPr>
      <w:tblStyleRowBandSize w:val="1"/>
      <w:tblStyleColBandSize w:val="1"/>
      <w:tblBorders>
        <w:top w:val="single" w:sz="8" w:space="0" w:color="0096CE"/>
        <w:bottom w:val="single" w:sz="8" w:space="0" w:color="0096CE"/>
      </w:tblBorders>
    </w:tblPr>
    <w:tblStylePr w:type="firstRow">
      <w:rPr>
        <w:rFonts w:ascii="Wingdings 2" w:eastAsia="Times New Roman" w:hAnsi="Wingdings 2" w:cs="Times New Roman"/>
      </w:rPr>
      <w:tblPr/>
      <w:tcPr>
        <w:tcBorders>
          <w:top w:val="nil"/>
          <w:bottom w:val="single" w:sz="8" w:space="0" w:color="0096CE"/>
        </w:tcBorders>
      </w:tcPr>
    </w:tblStylePr>
    <w:tblStylePr w:type="lastRow">
      <w:rPr>
        <w:b/>
        <w:bCs/>
        <w:color w:val="414042"/>
      </w:rPr>
      <w:tblPr/>
      <w:tcPr>
        <w:tcBorders>
          <w:top w:val="single" w:sz="8" w:space="0" w:color="0096CE"/>
          <w:bottom w:val="single" w:sz="8" w:space="0" w:color="0096CE"/>
        </w:tcBorders>
      </w:tcPr>
    </w:tblStylePr>
    <w:tblStylePr w:type="firstCol">
      <w:rPr>
        <w:b/>
        <w:bCs/>
      </w:rPr>
    </w:tblStylePr>
    <w:tblStylePr w:type="lastCol">
      <w:rPr>
        <w:b/>
        <w:bCs/>
      </w:rPr>
      <w:tblPr/>
      <w:tcPr>
        <w:tcBorders>
          <w:top w:val="single" w:sz="8" w:space="0" w:color="0096CE"/>
          <w:bottom w:val="single" w:sz="8" w:space="0" w:color="0096CE"/>
        </w:tcBorders>
      </w:tcPr>
    </w:tblStylePr>
    <w:tblStylePr w:type="band1Vert">
      <w:tblPr/>
      <w:tcPr>
        <w:shd w:val="clear" w:color="auto" w:fill="B3EAFF"/>
      </w:tcPr>
    </w:tblStylePr>
    <w:tblStylePr w:type="band1Horz">
      <w:tblPr/>
      <w:tcPr>
        <w:shd w:val="clear" w:color="auto" w:fill="B3EAFF"/>
      </w:tcPr>
    </w:tblStylePr>
  </w:style>
  <w:style w:type="table" w:styleId="MediumList1-Accent4">
    <w:name w:val="Medium List 1 Accent 4"/>
    <w:basedOn w:val="TableNormal"/>
    <w:uiPriority w:val="65"/>
    <w:semiHidden/>
    <w:unhideWhenUsed/>
    <w:rsid w:val="00502510"/>
    <w:rPr>
      <w:color w:val="000000"/>
    </w:rPr>
    <w:tblPr>
      <w:tblStyleRowBandSize w:val="1"/>
      <w:tblStyleColBandSize w:val="1"/>
      <w:tblBorders>
        <w:top w:val="single" w:sz="8" w:space="0" w:color="00A997"/>
        <w:bottom w:val="single" w:sz="8" w:space="0" w:color="00A997"/>
      </w:tblBorders>
    </w:tblPr>
    <w:tblStylePr w:type="firstRow">
      <w:rPr>
        <w:rFonts w:ascii="Wingdings 2" w:eastAsia="Times New Roman" w:hAnsi="Wingdings 2" w:cs="Times New Roman"/>
      </w:rPr>
      <w:tblPr/>
      <w:tcPr>
        <w:tcBorders>
          <w:top w:val="nil"/>
          <w:bottom w:val="single" w:sz="8" w:space="0" w:color="00A997"/>
        </w:tcBorders>
      </w:tcPr>
    </w:tblStylePr>
    <w:tblStylePr w:type="lastRow">
      <w:rPr>
        <w:b/>
        <w:bCs/>
        <w:color w:val="414042"/>
      </w:rPr>
      <w:tblPr/>
      <w:tcPr>
        <w:tcBorders>
          <w:top w:val="single" w:sz="8" w:space="0" w:color="00A997"/>
          <w:bottom w:val="single" w:sz="8" w:space="0" w:color="00A997"/>
        </w:tcBorders>
      </w:tcPr>
    </w:tblStylePr>
    <w:tblStylePr w:type="firstCol">
      <w:rPr>
        <w:b/>
        <w:bCs/>
      </w:rPr>
    </w:tblStylePr>
    <w:tblStylePr w:type="lastCol">
      <w:rPr>
        <w:b/>
        <w:bCs/>
      </w:rPr>
      <w:tblPr/>
      <w:tcPr>
        <w:tcBorders>
          <w:top w:val="single" w:sz="8" w:space="0" w:color="00A997"/>
          <w:bottom w:val="single" w:sz="8" w:space="0" w:color="00A997"/>
        </w:tcBorders>
      </w:tcPr>
    </w:tblStylePr>
    <w:tblStylePr w:type="band1Vert">
      <w:tblPr/>
      <w:tcPr>
        <w:shd w:val="clear" w:color="auto" w:fill="AAFFF5"/>
      </w:tcPr>
    </w:tblStylePr>
    <w:tblStylePr w:type="band1Horz">
      <w:tblPr/>
      <w:tcPr>
        <w:shd w:val="clear" w:color="auto" w:fill="AAFFF5"/>
      </w:tcPr>
    </w:tblStylePr>
  </w:style>
  <w:style w:type="table" w:styleId="MediumList1-Accent5">
    <w:name w:val="Medium List 1 Accent 5"/>
    <w:basedOn w:val="TableNormal"/>
    <w:uiPriority w:val="65"/>
    <w:semiHidden/>
    <w:unhideWhenUsed/>
    <w:rsid w:val="00502510"/>
    <w:rPr>
      <w:color w:val="000000"/>
    </w:rPr>
    <w:tblPr>
      <w:tblStyleRowBandSize w:val="1"/>
      <w:tblStyleColBandSize w:val="1"/>
      <w:tblBorders>
        <w:top w:val="single" w:sz="8" w:space="0" w:color="FF6C00"/>
        <w:bottom w:val="single" w:sz="8" w:space="0" w:color="FF6C00"/>
      </w:tblBorders>
    </w:tblPr>
    <w:tblStylePr w:type="firstRow">
      <w:rPr>
        <w:rFonts w:ascii="Wingdings 2" w:eastAsia="Times New Roman" w:hAnsi="Wingdings 2" w:cs="Times New Roman"/>
      </w:rPr>
      <w:tblPr/>
      <w:tcPr>
        <w:tcBorders>
          <w:top w:val="nil"/>
          <w:bottom w:val="single" w:sz="8" w:space="0" w:color="FF6C00"/>
        </w:tcBorders>
      </w:tcPr>
    </w:tblStylePr>
    <w:tblStylePr w:type="lastRow">
      <w:rPr>
        <w:b/>
        <w:bCs/>
        <w:color w:val="414042"/>
      </w:rPr>
      <w:tblPr/>
      <w:tcPr>
        <w:tcBorders>
          <w:top w:val="single" w:sz="8" w:space="0" w:color="FF6C00"/>
          <w:bottom w:val="single" w:sz="8" w:space="0" w:color="FF6C00"/>
        </w:tcBorders>
      </w:tcPr>
    </w:tblStylePr>
    <w:tblStylePr w:type="firstCol">
      <w:rPr>
        <w:b/>
        <w:bCs/>
      </w:rPr>
    </w:tblStylePr>
    <w:tblStylePr w:type="lastCol">
      <w:rPr>
        <w:b/>
        <w:bCs/>
      </w:rPr>
      <w:tblPr/>
      <w:tcPr>
        <w:tcBorders>
          <w:top w:val="single" w:sz="8" w:space="0" w:color="FF6C00"/>
          <w:bottom w:val="single" w:sz="8" w:space="0" w:color="FF6C00"/>
        </w:tcBorders>
      </w:tcPr>
    </w:tblStylePr>
    <w:tblStylePr w:type="band1Vert">
      <w:tblPr/>
      <w:tcPr>
        <w:shd w:val="clear" w:color="auto" w:fill="FFDAC0"/>
      </w:tcPr>
    </w:tblStylePr>
    <w:tblStylePr w:type="band1Horz">
      <w:tblPr/>
      <w:tcPr>
        <w:shd w:val="clear" w:color="auto" w:fill="FFDAC0"/>
      </w:tcPr>
    </w:tblStylePr>
  </w:style>
  <w:style w:type="table" w:styleId="MediumList1-Accent6">
    <w:name w:val="Medium List 1 Accent 6"/>
    <w:basedOn w:val="TableNormal"/>
    <w:uiPriority w:val="65"/>
    <w:semiHidden/>
    <w:unhideWhenUsed/>
    <w:rsid w:val="00502510"/>
    <w:rPr>
      <w:color w:val="000000"/>
    </w:rPr>
    <w:tblPr>
      <w:tblStyleRowBandSize w:val="1"/>
      <w:tblStyleColBandSize w:val="1"/>
      <w:tblBorders>
        <w:top w:val="single" w:sz="8" w:space="0" w:color="8A479B"/>
        <w:bottom w:val="single" w:sz="8" w:space="0" w:color="8A479B"/>
      </w:tblBorders>
    </w:tblPr>
    <w:tblStylePr w:type="firstRow">
      <w:rPr>
        <w:rFonts w:ascii="Wingdings 2" w:eastAsia="Times New Roman" w:hAnsi="Wingdings 2" w:cs="Times New Roman"/>
      </w:rPr>
      <w:tblPr/>
      <w:tcPr>
        <w:tcBorders>
          <w:top w:val="nil"/>
          <w:bottom w:val="single" w:sz="8" w:space="0" w:color="8A479B"/>
        </w:tcBorders>
      </w:tcPr>
    </w:tblStylePr>
    <w:tblStylePr w:type="lastRow">
      <w:rPr>
        <w:b/>
        <w:bCs/>
        <w:color w:val="414042"/>
      </w:rPr>
      <w:tblPr/>
      <w:tcPr>
        <w:tcBorders>
          <w:top w:val="single" w:sz="8" w:space="0" w:color="8A479B"/>
          <w:bottom w:val="single" w:sz="8" w:space="0" w:color="8A479B"/>
        </w:tcBorders>
      </w:tcPr>
    </w:tblStylePr>
    <w:tblStylePr w:type="firstCol">
      <w:rPr>
        <w:b/>
        <w:bCs/>
      </w:rPr>
    </w:tblStylePr>
    <w:tblStylePr w:type="lastCol">
      <w:rPr>
        <w:b/>
        <w:bCs/>
      </w:rPr>
      <w:tblPr/>
      <w:tcPr>
        <w:tcBorders>
          <w:top w:val="single" w:sz="8" w:space="0" w:color="8A479B"/>
          <w:bottom w:val="single" w:sz="8" w:space="0" w:color="8A479B"/>
        </w:tcBorders>
      </w:tcPr>
    </w:tblStylePr>
    <w:tblStylePr w:type="band1Vert">
      <w:tblPr/>
      <w:tcPr>
        <w:shd w:val="clear" w:color="auto" w:fill="E3CEE9"/>
      </w:tcPr>
    </w:tblStylePr>
    <w:tblStylePr w:type="band1Horz">
      <w:tblPr/>
      <w:tcPr>
        <w:shd w:val="clear" w:color="auto" w:fill="E3CEE9"/>
      </w:tcPr>
    </w:tblStylePr>
  </w:style>
  <w:style w:type="table" w:styleId="MediumList2">
    <w:name w:val="Medium List 2"/>
    <w:basedOn w:val="TableNormal"/>
    <w:uiPriority w:val="66"/>
    <w:semiHidden/>
    <w:unhideWhenUsed/>
    <w:rsid w:val="00502510"/>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rPr>
      <w:color w:val="000000"/>
    </w:rPr>
    <w:tblPr>
      <w:tblStyleRowBandSize w:val="1"/>
      <w:tblStyleColBandSize w:val="1"/>
      <w:tblBorders>
        <w:top w:val="single" w:sz="8" w:space="0" w:color="8A0050"/>
        <w:left w:val="single" w:sz="8" w:space="0" w:color="8A0050"/>
        <w:bottom w:val="single" w:sz="8" w:space="0" w:color="8A0050"/>
        <w:right w:val="single" w:sz="8" w:space="0" w:color="8A0050"/>
      </w:tblBorders>
    </w:tblPr>
    <w:tblStylePr w:type="firstRow">
      <w:rPr>
        <w:sz w:val="24"/>
        <w:szCs w:val="24"/>
      </w:rPr>
      <w:tblPr/>
      <w:tcPr>
        <w:tcBorders>
          <w:top w:val="nil"/>
          <w:left w:val="nil"/>
          <w:bottom w:val="single" w:sz="24" w:space="0" w:color="8A005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A0050"/>
          <w:insideH w:val="nil"/>
          <w:insideV w:val="nil"/>
        </w:tcBorders>
        <w:shd w:val="clear" w:color="auto" w:fill="FFFFFF"/>
      </w:tcPr>
    </w:tblStylePr>
    <w:tblStylePr w:type="lastCol">
      <w:tblPr/>
      <w:tcPr>
        <w:tcBorders>
          <w:top w:val="nil"/>
          <w:left w:val="single" w:sz="8" w:space="0" w:color="8A005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3D8"/>
      </w:tcPr>
    </w:tblStylePr>
    <w:tblStylePr w:type="band1Horz">
      <w:tblPr/>
      <w:tcPr>
        <w:tcBorders>
          <w:top w:val="nil"/>
          <w:bottom w:val="nil"/>
          <w:insideH w:val="nil"/>
          <w:insideV w:val="nil"/>
        </w:tcBorders>
        <w:shd w:val="clear" w:color="auto" w:fill="FFA3D8"/>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rPr>
      <w:color w:val="000000"/>
    </w:rPr>
    <w:tblPr>
      <w:tblStyleRowBandSize w:val="1"/>
      <w:tblStyleColBandSize w:val="1"/>
      <w:tblBorders>
        <w:top w:val="single" w:sz="8" w:space="0" w:color="9EAAB6"/>
        <w:left w:val="single" w:sz="8" w:space="0" w:color="9EAAB6"/>
        <w:bottom w:val="single" w:sz="8" w:space="0" w:color="9EAAB6"/>
        <w:right w:val="single" w:sz="8" w:space="0" w:color="9EAAB6"/>
      </w:tblBorders>
    </w:tblPr>
    <w:tblStylePr w:type="firstRow">
      <w:rPr>
        <w:sz w:val="24"/>
        <w:szCs w:val="24"/>
      </w:rPr>
      <w:tblPr/>
      <w:tcPr>
        <w:tcBorders>
          <w:top w:val="nil"/>
          <w:left w:val="nil"/>
          <w:bottom w:val="single" w:sz="24" w:space="0" w:color="9EAAB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EAAB6"/>
          <w:insideH w:val="nil"/>
          <w:insideV w:val="nil"/>
        </w:tcBorders>
        <w:shd w:val="clear" w:color="auto" w:fill="FFFFFF"/>
      </w:tcPr>
    </w:tblStylePr>
    <w:tblStylePr w:type="lastCol">
      <w:tblPr/>
      <w:tcPr>
        <w:tcBorders>
          <w:top w:val="nil"/>
          <w:left w:val="single" w:sz="8" w:space="0" w:color="9EAAB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E9ED"/>
      </w:tcPr>
    </w:tblStylePr>
    <w:tblStylePr w:type="band1Horz">
      <w:tblPr/>
      <w:tcPr>
        <w:tcBorders>
          <w:top w:val="nil"/>
          <w:bottom w:val="nil"/>
          <w:insideH w:val="nil"/>
          <w:insideV w:val="nil"/>
        </w:tcBorders>
        <w:shd w:val="clear" w:color="auto" w:fill="E7E9ED"/>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rPr>
      <w:color w:val="000000"/>
    </w:rPr>
    <w:tblPr>
      <w:tblStyleRowBandSize w:val="1"/>
      <w:tblStyleColBandSize w:val="1"/>
      <w:tblBorders>
        <w:top w:val="single" w:sz="8" w:space="0" w:color="0096CE"/>
        <w:left w:val="single" w:sz="8" w:space="0" w:color="0096CE"/>
        <w:bottom w:val="single" w:sz="8" w:space="0" w:color="0096CE"/>
        <w:right w:val="single" w:sz="8" w:space="0" w:color="0096CE"/>
      </w:tblBorders>
    </w:tblPr>
    <w:tblStylePr w:type="firstRow">
      <w:rPr>
        <w:sz w:val="24"/>
        <w:szCs w:val="24"/>
      </w:rPr>
      <w:tblPr/>
      <w:tcPr>
        <w:tcBorders>
          <w:top w:val="nil"/>
          <w:left w:val="nil"/>
          <w:bottom w:val="single" w:sz="24" w:space="0" w:color="0096CE"/>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6CE"/>
          <w:insideH w:val="nil"/>
          <w:insideV w:val="nil"/>
        </w:tcBorders>
        <w:shd w:val="clear" w:color="auto" w:fill="FFFFFF"/>
      </w:tcPr>
    </w:tblStylePr>
    <w:tblStylePr w:type="lastCol">
      <w:tblPr/>
      <w:tcPr>
        <w:tcBorders>
          <w:top w:val="nil"/>
          <w:left w:val="single" w:sz="8" w:space="0" w:color="0096C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3EAFF"/>
      </w:tcPr>
    </w:tblStylePr>
    <w:tblStylePr w:type="band1Horz">
      <w:tblPr/>
      <w:tcPr>
        <w:tcBorders>
          <w:top w:val="nil"/>
          <w:bottom w:val="nil"/>
          <w:insideH w:val="nil"/>
          <w:insideV w:val="nil"/>
        </w:tcBorders>
        <w:shd w:val="clear" w:color="auto" w:fill="B3EAFF"/>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rPr>
      <w:color w:val="000000"/>
    </w:rPr>
    <w:tblPr>
      <w:tblStyleRowBandSize w:val="1"/>
      <w:tblStyleColBandSize w:val="1"/>
      <w:tblBorders>
        <w:top w:val="single" w:sz="8" w:space="0" w:color="00A997"/>
        <w:left w:val="single" w:sz="8" w:space="0" w:color="00A997"/>
        <w:bottom w:val="single" w:sz="8" w:space="0" w:color="00A997"/>
        <w:right w:val="single" w:sz="8" w:space="0" w:color="00A997"/>
      </w:tblBorders>
    </w:tblPr>
    <w:tblStylePr w:type="firstRow">
      <w:rPr>
        <w:sz w:val="24"/>
        <w:szCs w:val="24"/>
      </w:rPr>
      <w:tblPr/>
      <w:tcPr>
        <w:tcBorders>
          <w:top w:val="nil"/>
          <w:left w:val="nil"/>
          <w:bottom w:val="single" w:sz="24" w:space="0" w:color="00A99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A997"/>
          <w:insideH w:val="nil"/>
          <w:insideV w:val="nil"/>
        </w:tcBorders>
        <w:shd w:val="clear" w:color="auto" w:fill="FFFFFF"/>
      </w:tcPr>
    </w:tblStylePr>
    <w:tblStylePr w:type="lastCol">
      <w:tblPr/>
      <w:tcPr>
        <w:tcBorders>
          <w:top w:val="nil"/>
          <w:left w:val="single" w:sz="8" w:space="0" w:color="00A99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AFFF5"/>
      </w:tcPr>
    </w:tblStylePr>
    <w:tblStylePr w:type="band1Horz">
      <w:tblPr/>
      <w:tcPr>
        <w:tcBorders>
          <w:top w:val="nil"/>
          <w:bottom w:val="nil"/>
          <w:insideH w:val="nil"/>
          <w:insideV w:val="nil"/>
        </w:tcBorders>
        <w:shd w:val="clear" w:color="auto" w:fill="AAFFF5"/>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rPr>
      <w:color w:val="000000"/>
    </w:rPr>
    <w:tblPr>
      <w:tblStyleRowBandSize w:val="1"/>
      <w:tblStyleColBandSize w:val="1"/>
      <w:tblBorders>
        <w:top w:val="single" w:sz="8" w:space="0" w:color="FF6C00"/>
        <w:left w:val="single" w:sz="8" w:space="0" w:color="FF6C00"/>
        <w:bottom w:val="single" w:sz="8" w:space="0" w:color="FF6C00"/>
        <w:right w:val="single" w:sz="8" w:space="0" w:color="FF6C00"/>
      </w:tblBorders>
    </w:tblPr>
    <w:tblStylePr w:type="firstRow">
      <w:rPr>
        <w:sz w:val="24"/>
        <w:szCs w:val="24"/>
      </w:rPr>
      <w:tblPr/>
      <w:tcPr>
        <w:tcBorders>
          <w:top w:val="nil"/>
          <w:left w:val="nil"/>
          <w:bottom w:val="single" w:sz="24" w:space="0" w:color="FF6C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C00"/>
          <w:insideH w:val="nil"/>
          <w:insideV w:val="nil"/>
        </w:tcBorders>
        <w:shd w:val="clear" w:color="auto" w:fill="FFFFFF"/>
      </w:tcPr>
    </w:tblStylePr>
    <w:tblStylePr w:type="lastCol">
      <w:tblPr/>
      <w:tcPr>
        <w:tcBorders>
          <w:top w:val="nil"/>
          <w:left w:val="single" w:sz="8" w:space="0" w:color="FF6C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AC0"/>
      </w:tcPr>
    </w:tblStylePr>
    <w:tblStylePr w:type="band1Horz">
      <w:tblPr/>
      <w:tcPr>
        <w:tcBorders>
          <w:top w:val="nil"/>
          <w:bottom w:val="nil"/>
          <w:insideH w:val="nil"/>
          <w:insideV w:val="nil"/>
        </w:tcBorders>
        <w:shd w:val="clear" w:color="auto" w:fill="FFDAC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rPr>
      <w:color w:val="000000"/>
    </w:rPr>
    <w:tblPr>
      <w:tblStyleRowBandSize w:val="1"/>
      <w:tblStyleColBandSize w:val="1"/>
      <w:tblBorders>
        <w:top w:val="single" w:sz="8" w:space="0" w:color="8A479B"/>
        <w:left w:val="single" w:sz="8" w:space="0" w:color="8A479B"/>
        <w:bottom w:val="single" w:sz="8" w:space="0" w:color="8A479B"/>
        <w:right w:val="single" w:sz="8" w:space="0" w:color="8A479B"/>
      </w:tblBorders>
    </w:tblPr>
    <w:tblStylePr w:type="firstRow">
      <w:rPr>
        <w:sz w:val="24"/>
        <w:szCs w:val="24"/>
      </w:rPr>
      <w:tblPr/>
      <w:tcPr>
        <w:tcBorders>
          <w:top w:val="nil"/>
          <w:left w:val="nil"/>
          <w:bottom w:val="single" w:sz="24" w:space="0" w:color="8A479B"/>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A479B"/>
          <w:insideH w:val="nil"/>
          <w:insideV w:val="nil"/>
        </w:tcBorders>
        <w:shd w:val="clear" w:color="auto" w:fill="FFFFFF"/>
      </w:tcPr>
    </w:tblStylePr>
    <w:tblStylePr w:type="lastCol">
      <w:tblPr/>
      <w:tcPr>
        <w:tcBorders>
          <w:top w:val="nil"/>
          <w:left w:val="single" w:sz="8" w:space="0" w:color="8A479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3CEE9"/>
      </w:tcPr>
    </w:tblStylePr>
    <w:tblStylePr w:type="band1Horz">
      <w:tblPr/>
      <w:tcPr>
        <w:tcBorders>
          <w:top w:val="nil"/>
          <w:bottom w:val="nil"/>
          <w:insideH w:val="nil"/>
          <w:insideV w:val="nil"/>
        </w:tcBorders>
        <w:shd w:val="clear" w:color="auto" w:fill="E3CEE9"/>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5025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tblPr>
      <w:tblStyleRowBandSize w:val="1"/>
      <w:tblStyleColBandSize w:val="1"/>
      <w:tblBorders>
        <w:top w:val="single" w:sz="8" w:space="0" w:color="E70085"/>
        <w:left w:val="single" w:sz="8" w:space="0" w:color="E70085"/>
        <w:bottom w:val="single" w:sz="8" w:space="0" w:color="E70085"/>
        <w:right w:val="single" w:sz="8" w:space="0" w:color="E70085"/>
        <w:insideH w:val="single" w:sz="8" w:space="0" w:color="E70085"/>
      </w:tblBorders>
    </w:tblPr>
    <w:tblStylePr w:type="firstRow">
      <w:pPr>
        <w:spacing w:before="0" w:after="0" w:line="240" w:lineRule="auto"/>
      </w:pPr>
      <w:rPr>
        <w:b/>
        <w:bCs/>
        <w:color w:val="FFFFFF"/>
      </w:rPr>
      <w:tblPr/>
      <w:tcPr>
        <w:tcBorders>
          <w:top w:val="single" w:sz="8" w:space="0" w:color="E70085"/>
          <w:left w:val="single" w:sz="8" w:space="0" w:color="E70085"/>
          <w:bottom w:val="single" w:sz="8" w:space="0" w:color="E70085"/>
          <w:right w:val="single" w:sz="8" w:space="0" w:color="E70085"/>
          <w:insideH w:val="nil"/>
          <w:insideV w:val="nil"/>
        </w:tcBorders>
        <w:shd w:val="clear" w:color="auto" w:fill="8A0050"/>
      </w:tcPr>
    </w:tblStylePr>
    <w:tblStylePr w:type="lastRow">
      <w:pPr>
        <w:spacing w:before="0" w:after="0" w:line="240" w:lineRule="auto"/>
      </w:pPr>
      <w:rPr>
        <w:b/>
        <w:bCs/>
      </w:rPr>
      <w:tblPr/>
      <w:tcPr>
        <w:tcBorders>
          <w:top w:val="double" w:sz="6" w:space="0" w:color="E70085"/>
          <w:left w:val="single" w:sz="8" w:space="0" w:color="E70085"/>
          <w:bottom w:val="single" w:sz="8" w:space="0" w:color="E70085"/>
          <w:right w:val="single" w:sz="8" w:space="0" w:color="E70085"/>
          <w:insideH w:val="nil"/>
          <w:insideV w:val="nil"/>
        </w:tcBorders>
      </w:tcPr>
    </w:tblStylePr>
    <w:tblStylePr w:type="firstCol">
      <w:rPr>
        <w:b/>
        <w:bCs/>
      </w:rPr>
    </w:tblStylePr>
    <w:tblStylePr w:type="lastCol">
      <w:rPr>
        <w:b/>
        <w:bCs/>
      </w:rPr>
    </w:tblStylePr>
    <w:tblStylePr w:type="band1Vert">
      <w:tblPr/>
      <w:tcPr>
        <w:shd w:val="clear" w:color="auto" w:fill="FFA3D8"/>
      </w:tcPr>
    </w:tblStylePr>
    <w:tblStylePr w:type="band1Horz">
      <w:tblPr/>
      <w:tcPr>
        <w:tcBorders>
          <w:insideH w:val="nil"/>
          <w:insideV w:val="nil"/>
        </w:tcBorders>
        <w:shd w:val="clear" w:color="auto" w:fill="FFA3D8"/>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tblPr>
      <w:tblStyleRowBandSize w:val="1"/>
      <w:tblStyleColBandSize w:val="1"/>
      <w:tblBorders>
        <w:top w:val="single" w:sz="8" w:space="0" w:color="B6BFC8"/>
        <w:left w:val="single" w:sz="8" w:space="0" w:color="B6BFC8"/>
        <w:bottom w:val="single" w:sz="8" w:space="0" w:color="B6BFC8"/>
        <w:right w:val="single" w:sz="8" w:space="0" w:color="B6BFC8"/>
        <w:insideH w:val="single" w:sz="8" w:space="0" w:color="B6BFC8"/>
      </w:tblBorders>
    </w:tblPr>
    <w:tblStylePr w:type="firstRow">
      <w:pPr>
        <w:spacing w:before="0" w:after="0" w:line="240" w:lineRule="auto"/>
      </w:pPr>
      <w:rPr>
        <w:b/>
        <w:bCs/>
        <w:color w:val="FFFFFF"/>
      </w:rPr>
      <w:tblPr/>
      <w:tcPr>
        <w:tcBorders>
          <w:top w:val="single" w:sz="8" w:space="0" w:color="B6BFC8"/>
          <w:left w:val="single" w:sz="8" w:space="0" w:color="B6BFC8"/>
          <w:bottom w:val="single" w:sz="8" w:space="0" w:color="B6BFC8"/>
          <w:right w:val="single" w:sz="8" w:space="0" w:color="B6BFC8"/>
          <w:insideH w:val="nil"/>
          <w:insideV w:val="nil"/>
        </w:tcBorders>
        <w:shd w:val="clear" w:color="auto" w:fill="9EAAB6"/>
      </w:tcPr>
    </w:tblStylePr>
    <w:tblStylePr w:type="lastRow">
      <w:pPr>
        <w:spacing w:before="0" w:after="0" w:line="240" w:lineRule="auto"/>
      </w:pPr>
      <w:rPr>
        <w:b/>
        <w:bCs/>
      </w:rPr>
      <w:tblPr/>
      <w:tcPr>
        <w:tcBorders>
          <w:top w:val="double" w:sz="6" w:space="0" w:color="B6BFC8"/>
          <w:left w:val="single" w:sz="8" w:space="0" w:color="B6BFC8"/>
          <w:bottom w:val="single" w:sz="8" w:space="0" w:color="B6BFC8"/>
          <w:right w:val="single" w:sz="8" w:space="0" w:color="B6BFC8"/>
          <w:insideH w:val="nil"/>
          <w:insideV w:val="nil"/>
        </w:tcBorders>
      </w:tcPr>
    </w:tblStylePr>
    <w:tblStylePr w:type="firstCol">
      <w:rPr>
        <w:b/>
        <w:bCs/>
      </w:rPr>
    </w:tblStylePr>
    <w:tblStylePr w:type="lastCol">
      <w:rPr>
        <w:b/>
        <w:bCs/>
      </w:rPr>
    </w:tblStylePr>
    <w:tblStylePr w:type="band1Vert">
      <w:tblPr/>
      <w:tcPr>
        <w:shd w:val="clear" w:color="auto" w:fill="E7E9ED"/>
      </w:tcPr>
    </w:tblStylePr>
    <w:tblStylePr w:type="band1Horz">
      <w:tblPr/>
      <w:tcPr>
        <w:tcBorders>
          <w:insideH w:val="nil"/>
          <w:insideV w:val="nil"/>
        </w:tcBorders>
        <w:shd w:val="clear" w:color="auto" w:fill="E7E9ED"/>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tblPr>
      <w:tblStyleRowBandSize w:val="1"/>
      <w:tblStyleColBandSize w:val="1"/>
      <w:tblBorders>
        <w:top w:val="single" w:sz="8" w:space="0" w:color="1BC0FF"/>
        <w:left w:val="single" w:sz="8" w:space="0" w:color="1BC0FF"/>
        <w:bottom w:val="single" w:sz="8" w:space="0" w:color="1BC0FF"/>
        <w:right w:val="single" w:sz="8" w:space="0" w:color="1BC0FF"/>
        <w:insideH w:val="single" w:sz="8" w:space="0" w:color="1BC0FF"/>
      </w:tblBorders>
    </w:tblPr>
    <w:tblStylePr w:type="firstRow">
      <w:pPr>
        <w:spacing w:before="0" w:after="0" w:line="240" w:lineRule="auto"/>
      </w:pPr>
      <w:rPr>
        <w:b/>
        <w:bCs/>
        <w:color w:val="FFFFFF"/>
      </w:rPr>
      <w:tblPr/>
      <w:tcPr>
        <w:tcBorders>
          <w:top w:val="single" w:sz="8" w:space="0" w:color="1BC0FF"/>
          <w:left w:val="single" w:sz="8" w:space="0" w:color="1BC0FF"/>
          <w:bottom w:val="single" w:sz="8" w:space="0" w:color="1BC0FF"/>
          <w:right w:val="single" w:sz="8" w:space="0" w:color="1BC0FF"/>
          <w:insideH w:val="nil"/>
          <w:insideV w:val="nil"/>
        </w:tcBorders>
        <w:shd w:val="clear" w:color="auto" w:fill="0096CE"/>
      </w:tcPr>
    </w:tblStylePr>
    <w:tblStylePr w:type="lastRow">
      <w:pPr>
        <w:spacing w:before="0" w:after="0" w:line="240" w:lineRule="auto"/>
      </w:pPr>
      <w:rPr>
        <w:b/>
        <w:bCs/>
      </w:rPr>
      <w:tblPr/>
      <w:tcPr>
        <w:tcBorders>
          <w:top w:val="double" w:sz="6" w:space="0" w:color="1BC0FF"/>
          <w:left w:val="single" w:sz="8" w:space="0" w:color="1BC0FF"/>
          <w:bottom w:val="single" w:sz="8" w:space="0" w:color="1BC0FF"/>
          <w:right w:val="single" w:sz="8" w:space="0" w:color="1BC0FF"/>
          <w:insideH w:val="nil"/>
          <w:insideV w:val="nil"/>
        </w:tcBorders>
      </w:tcPr>
    </w:tblStylePr>
    <w:tblStylePr w:type="firstCol">
      <w:rPr>
        <w:b/>
        <w:bCs/>
      </w:rPr>
    </w:tblStylePr>
    <w:tblStylePr w:type="lastCol">
      <w:rPr>
        <w:b/>
        <w:bCs/>
      </w:rPr>
    </w:tblStylePr>
    <w:tblStylePr w:type="band1Vert">
      <w:tblPr/>
      <w:tcPr>
        <w:shd w:val="clear" w:color="auto" w:fill="B3EAFF"/>
      </w:tcPr>
    </w:tblStylePr>
    <w:tblStylePr w:type="band1Horz">
      <w:tblPr/>
      <w:tcPr>
        <w:tcBorders>
          <w:insideH w:val="nil"/>
          <w:insideV w:val="nil"/>
        </w:tcBorders>
        <w:shd w:val="clear" w:color="auto" w:fill="B3EAF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tblPr>
      <w:tblStyleRowBandSize w:val="1"/>
      <w:tblStyleColBandSize w:val="1"/>
      <w:tblBorders>
        <w:top w:val="single" w:sz="8" w:space="0" w:color="00FEE2"/>
        <w:left w:val="single" w:sz="8" w:space="0" w:color="00FEE2"/>
        <w:bottom w:val="single" w:sz="8" w:space="0" w:color="00FEE2"/>
        <w:right w:val="single" w:sz="8" w:space="0" w:color="00FEE2"/>
        <w:insideH w:val="single" w:sz="8" w:space="0" w:color="00FEE2"/>
      </w:tblBorders>
    </w:tblPr>
    <w:tblStylePr w:type="firstRow">
      <w:pPr>
        <w:spacing w:before="0" w:after="0" w:line="240" w:lineRule="auto"/>
      </w:pPr>
      <w:rPr>
        <w:b/>
        <w:bCs/>
        <w:color w:val="FFFFFF"/>
      </w:rPr>
      <w:tblPr/>
      <w:tcPr>
        <w:tcBorders>
          <w:top w:val="single" w:sz="8" w:space="0" w:color="00FEE2"/>
          <w:left w:val="single" w:sz="8" w:space="0" w:color="00FEE2"/>
          <w:bottom w:val="single" w:sz="8" w:space="0" w:color="00FEE2"/>
          <w:right w:val="single" w:sz="8" w:space="0" w:color="00FEE2"/>
          <w:insideH w:val="nil"/>
          <w:insideV w:val="nil"/>
        </w:tcBorders>
        <w:shd w:val="clear" w:color="auto" w:fill="00A997"/>
      </w:tcPr>
    </w:tblStylePr>
    <w:tblStylePr w:type="lastRow">
      <w:pPr>
        <w:spacing w:before="0" w:after="0" w:line="240" w:lineRule="auto"/>
      </w:pPr>
      <w:rPr>
        <w:b/>
        <w:bCs/>
      </w:rPr>
      <w:tblPr/>
      <w:tcPr>
        <w:tcBorders>
          <w:top w:val="double" w:sz="6" w:space="0" w:color="00FEE2"/>
          <w:left w:val="single" w:sz="8" w:space="0" w:color="00FEE2"/>
          <w:bottom w:val="single" w:sz="8" w:space="0" w:color="00FEE2"/>
          <w:right w:val="single" w:sz="8" w:space="0" w:color="00FEE2"/>
          <w:insideH w:val="nil"/>
          <w:insideV w:val="nil"/>
        </w:tcBorders>
      </w:tcPr>
    </w:tblStylePr>
    <w:tblStylePr w:type="firstCol">
      <w:rPr>
        <w:b/>
        <w:bCs/>
      </w:rPr>
    </w:tblStylePr>
    <w:tblStylePr w:type="lastCol">
      <w:rPr>
        <w:b/>
        <w:bCs/>
      </w:rPr>
    </w:tblStylePr>
    <w:tblStylePr w:type="band1Vert">
      <w:tblPr/>
      <w:tcPr>
        <w:shd w:val="clear" w:color="auto" w:fill="AAFFF5"/>
      </w:tcPr>
    </w:tblStylePr>
    <w:tblStylePr w:type="band1Horz">
      <w:tblPr/>
      <w:tcPr>
        <w:tcBorders>
          <w:insideH w:val="nil"/>
          <w:insideV w:val="nil"/>
        </w:tcBorders>
        <w:shd w:val="clear" w:color="auto" w:fill="AAFFF5"/>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tblPr>
      <w:tblStyleRowBandSize w:val="1"/>
      <w:tblStyleColBandSize w:val="1"/>
      <w:tblBorders>
        <w:top w:val="single" w:sz="8" w:space="0" w:color="FF9040"/>
        <w:left w:val="single" w:sz="8" w:space="0" w:color="FF9040"/>
        <w:bottom w:val="single" w:sz="8" w:space="0" w:color="FF9040"/>
        <w:right w:val="single" w:sz="8" w:space="0" w:color="FF9040"/>
        <w:insideH w:val="single" w:sz="8" w:space="0" w:color="FF9040"/>
      </w:tblBorders>
    </w:tblPr>
    <w:tblStylePr w:type="firstRow">
      <w:pPr>
        <w:spacing w:before="0" w:after="0" w:line="240" w:lineRule="auto"/>
      </w:pPr>
      <w:rPr>
        <w:b/>
        <w:bCs/>
        <w:color w:val="FFFFFF"/>
      </w:rPr>
      <w:tblPr/>
      <w:tcPr>
        <w:tcBorders>
          <w:top w:val="single" w:sz="8" w:space="0" w:color="FF9040"/>
          <w:left w:val="single" w:sz="8" w:space="0" w:color="FF9040"/>
          <w:bottom w:val="single" w:sz="8" w:space="0" w:color="FF9040"/>
          <w:right w:val="single" w:sz="8" w:space="0" w:color="FF9040"/>
          <w:insideH w:val="nil"/>
          <w:insideV w:val="nil"/>
        </w:tcBorders>
        <w:shd w:val="clear" w:color="auto" w:fill="FF6C00"/>
      </w:tcPr>
    </w:tblStylePr>
    <w:tblStylePr w:type="lastRow">
      <w:pPr>
        <w:spacing w:before="0" w:after="0" w:line="240" w:lineRule="auto"/>
      </w:pPr>
      <w:rPr>
        <w:b/>
        <w:bCs/>
      </w:rPr>
      <w:tblPr/>
      <w:tcPr>
        <w:tcBorders>
          <w:top w:val="double" w:sz="6" w:space="0" w:color="FF9040"/>
          <w:left w:val="single" w:sz="8" w:space="0" w:color="FF9040"/>
          <w:bottom w:val="single" w:sz="8" w:space="0" w:color="FF9040"/>
          <w:right w:val="single" w:sz="8" w:space="0" w:color="FF9040"/>
          <w:insideH w:val="nil"/>
          <w:insideV w:val="nil"/>
        </w:tcBorders>
      </w:tcPr>
    </w:tblStylePr>
    <w:tblStylePr w:type="firstCol">
      <w:rPr>
        <w:b/>
        <w:bCs/>
      </w:rPr>
    </w:tblStylePr>
    <w:tblStylePr w:type="lastCol">
      <w:rPr>
        <w:b/>
        <w:bCs/>
      </w:r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tblPr>
      <w:tblStyleRowBandSize w:val="1"/>
      <w:tblStyleColBandSize w:val="1"/>
      <w:tblBorders>
        <w:top w:val="single" w:sz="8" w:space="0" w:color="AB6CBC"/>
        <w:left w:val="single" w:sz="8" w:space="0" w:color="AB6CBC"/>
        <w:bottom w:val="single" w:sz="8" w:space="0" w:color="AB6CBC"/>
        <w:right w:val="single" w:sz="8" w:space="0" w:color="AB6CBC"/>
        <w:insideH w:val="single" w:sz="8" w:space="0" w:color="AB6CBC"/>
      </w:tblBorders>
    </w:tblPr>
    <w:tblStylePr w:type="firstRow">
      <w:pPr>
        <w:spacing w:before="0" w:after="0" w:line="240" w:lineRule="auto"/>
      </w:pPr>
      <w:rPr>
        <w:b/>
        <w:bCs/>
        <w:color w:val="FFFFFF"/>
      </w:rPr>
      <w:tblPr/>
      <w:tcPr>
        <w:tcBorders>
          <w:top w:val="single" w:sz="8" w:space="0" w:color="AB6CBC"/>
          <w:left w:val="single" w:sz="8" w:space="0" w:color="AB6CBC"/>
          <w:bottom w:val="single" w:sz="8" w:space="0" w:color="AB6CBC"/>
          <w:right w:val="single" w:sz="8" w:space="0" w:color="AB6CBC"/>
          <w:insideH w:val="nil"/>
          <w:insideV w:val="nil"/>
        </w:tcBorders>
        <w:shd w:val="clear" w:color="auto" w:fill="8A479B"/>
      </w:tcPr>
    </w:tblStylePr>
    <w:tblStylePr w:type="lastRow">
      <w:pPr>
        <w:spacing w:before="0" w:after="0" w:line="240" w:lineRule="auto"/>
      </w:pPr>
      <w:rPr>
        <w:b/>
        <w:bCs/>
      </w:rPr>
      <w:tblPr/>
      <w:tcPr>
        <w:tcBorders>
          <w:top w:val="double" w:sz="6" w:space="0" w:color="AB6CBC"/>
          <w:left w:val="single" w:sz="8" w:space="0" w:color="AB6CBC"/>
          <w:bottom w:val="single" w:sz="8" w:space="0" w:color="AB6CBC"/>
          <w:right w:val="single" w:sz="8" w:space="0" w:color="AB6CBC"/>
          <w:insideH w:val="nil"/>
          <w:insideV w:val="nil"/>
        </w:tcBorders>
      </w:tcPr>
    </w:tblStylePr>
    <w:tblStylePr w:type="firstCol">
      <w:rPr>
        <w:b/>
        <w:bCs/>
      </w:rPr>
    </w:tblStylePr>
    <w:tblStylePr w:type="lastCol">
      <w:rPr>
        <w:b/>
        <w:bCs/>
      </w:rPr>
    </w:tblStylePr>
    <w:tblStylePr w:type="band1Vert">
      <w:tblPr/>
      <w:tcPr>
        <w:shd w:val="clear" w:color="auto" w:fill="E3CEE9"/>
      </w:tcPr>
    </w:tblStylePr>
    <w:tblStylePr w:type="band1Horz">
      <w:tblPr/>
      <w:tcPr>
        <w:tcBorders>
          <w:insideH w:val="nil"/>
          <w:insideV w:val="nil"/>
        </w:tcBorders>
        <w:shd w:val="clear" w:color="auto" w:fill="E3CEE9"/>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005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A0050"/>
      </w:tcPr>
    </w:tblStylePr>
    <w:tblStylePr w:type="lastCol">
      <w:rPr>
        <w:b/>
        <w:bCs/>
        <w:color w:val="FFFFFF"/>
      </w:rPr>
      <w:tblPr/>
      <w:tcPr>
        <w:tcBorders>
          <w:left w:val="nil"/>
          <w:right w:val="nil"/>
          <w:insideH w:val="nil"/>
          <w:insideV w:val="nil"/>
        </w:tcBorders>
        <w:shd w:val="clear" w:color="auto" w:fill="8A005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EAA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EAAB6"/>
      </w:tcPr>
    </w:tblStylePr>
    <w:tblStylePr w:type="lastCol">
      <w:rPr>
        <w:b/>
        <w:bCs/>
        <w:color w:val="FFFFFF"/>
      </w:rPr>
      <w:tblPr/>
      <w:tcPr>
        <w:tcBorders>
          <w:left w:val="nil"/>
          <w:right w:val="nil"/>
          <w:insideH w:val="nil"/>
          <w:insideV w:val="nil"/>
        </w:tcBorders>
        <w:shd w:val="clear" w:color="auto" w:fill="9EAA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6C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96CE"/>
      </w:tcPr>
    </w:tblStylePr>
    <w:tblStylePr w:type="lastCol">
      <w:rPr>
        <w:b/>
        <w:bCs/>
        <w:color w:val="FFFFFF"/>
      </w:rPr>
      <w:tblPr/>
      <w:tcPr>
        <w:tcBorders>
          <w:left w:val="nil"/>
          <w:right w:val="nil"/>
          <w:insideH w:val="nil"/>
          <w:insideV w:val="nil"/>
        </w:tcBorders>
        <w:shd w:val="clear" w:color="auto" w:fill="0096C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A99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A997"/>
      </w:tcPr>
    </w:tblStylePr>
    <w:tblStylePr w:type="lastCol">
      <w:rPr>
        <w:b/>
        <w:bCs/>
        <w:color w:val="FFFFFF"/>
      </w:rPr>
      <w:tblPr/>
      <w:tcPr>
        <w:tcBorders>
          <w:left w:val="nil"/>
          <w:right w:val="nil"/>
          <w:insideH w:val="nil"/>
          <w:insideV w:val="nil"/>
        </w:tcBorders>
        <w:shd w:val="clear" w:color="auto" w:fill="00A99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C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C00"/>
      </w:tcPr>
    </w:tblStylePr>
    <w:tblStylePr w:type="lastCol">
      <w:rPr>
        <w:b/>
        <w:bCs/>
        <w:color w:val="FFFFFF"/>
      </w:rPr>
      <w:tblPr/>
      <w:tcPr>
        <w:tcBorders>
          <w:left w:val="nil"/>
          <w:right w:val="nil"/>
          <w:insideH w:val="nil"/>
          <w:insideV w:val="nil"/>
        </w:tcBorders>
        <w:shd w:val="clear" w:color="auto" w:fill="FF6C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479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A479B"/>
      </w:tcPr>
    </w:tblStylePr>
    <w:tblStylePr w:type="lastCol">
      <w:rPr>
        <w:b/>
        <w:bCs/>
        <w:color w:val="FFFFFF"/>
      </w:rPr>
      <w:tblPr/>
      <w:tcPr>
        <w:tcBorders>
          <w:left w:val="nil"/>
          <w:right w:val="nil"/>
          <w:insideH w:val="nil"/>
          <w:insideV w:val="nil"/>
        </w:tcBorders>
        <w:shd w:val="clear" w:color="auto" w:fill="8A479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Georgia" w:hAnsi="Georgia"/>
      <w:sz w:val="24"/>
      <w:szCs w:val="24"/>
    </w:rPr>
  </w:style>
  <w:style w:type="character" w:customStyle="1" w:styleId="MessageHeaderChar">
    <w:name w:val="Message Header Char"/>
    <w:link w:val="MessageHeader"/>
    <w:uiPriority w:val="99"/>
    <w:semiHidden/>
    <w:rsid w:val="00502510"/>
    <w:rPr>
      <w:rFonts w:ascii="Georgia" w:eastAsia="Times New Roman" w:hAnsi="Georgia" w:cs="Times New Roman"/>
      <w:sz w:val="24"/>
      <w:szCs w:val="24"/>
      <w:shd w:val="pct20" w:color="auto" w:fill="auto"/>
    </w:rPr>
  </w:style>
  <w:style w:type="paragraph" w:styleId="NoSpacing">
    <w:name w:val="No Spacing"/>
    <w:uiPriority w:val="99"/>
    <w:semiHidden/>
    <w:unhideWhenUsed/>
    <w:qFormat/>
    <w:rsid w:val="00502510"/>
    <w:rPr>
      <w:color w:val="414042"/>
      <w:sz w:val="22"/>
      <w:szCs w:val="22"/>
      <w:lang w:val="en-US" w:eastAsia="ja-JP"/>
    </w:rPr>
  </w:style>
  <w:style w:type="paragraph" w:styleId="NormalWeb">
    <w:name w:val="Normal (Web)"/>
    <w:basedOn w:val="Normal"/>
    <w:uiPriority w:val="99"/>
    <w:semiHidden/>
    <w:unhideWhenUsed/>
    <w:rsid w:val="00502510"/>
    <w:rPr>
      <w:rFonts w:ascii="Times New Roman" w:hAnsi="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uiPriority w:val="99"/>
    <w:semiHidden/>
    <w:rsid w:val="00502510"/>
    <w:rPr>
      <w:color w:val="808080"/>
    </w:rPr>
  </w:style>
  <w:style w:type="table" w:styleId="PlainTable1">
    <w:name w:val="Plain Table 1"/>
    <w:basedOn w:val="TableNormal"/>
    <w:uiPriority w:val="41"/>
    <w:rsid w:val="0050251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0251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251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502510"/>
    <w:tblPr>
      <w:tblStyleRowBandSize w:val="1"/>
      <w:tblStyleColBandSize w:val="1"/>
    </w:tblPr>
    <w:tblStylePr w:type="firstRow">
      <w:rPr>
        <w:rFonts w:ascii="Wingdings 2" w:eastAsia="Times New Roman" w:hAnsi="Wingdings 2" w:cs="Times New Roman"/>
        <w:i/>
        <w:iCs/>
        <w:sz w:val="26"/>
      </w:rPr>
      <w:tblPr/>
      <w:tcPr>
        <w:tcBorders>
          <w:bottom w:val="single" w:sz="4" w:space="0" w:color="7F7F7F"/>
        </w:tcBorders>
        <w:shd w:val="clear" w:color="auto" w:fill="FFFFFF"/>
      </w:tcPr>
    </w:tblStylePr>
    <w:tblStylePr w:type="lastRow">
      <w:rPr>
        <w:rFonts w:ascii="Wingdings 2" w:eastAsia="Times New Roman" w:hAnsi="Wingdings 2" w:cs="Times New Roman"/>
        <w:i/>
        <w:iCs/>
        <w:sz w:val="26"/>
      </w:rPr>
      <w:tblPr/>
      <w:tcPr>
        <w:tcBorders>
          <w:top w:val="single" w:sz="4" w:space="0" w:color="7F7F7F"/>
        </w:tcBorders>
        <w:shd w:val="clear" w:color="auto" w:fill="FFFFFF"/>
      </w:tcPr>
    </w:tblStylePr>
    <w:tblStylePr w:type="firstCol">
      <w:pPr>
        <w:jc w:val="right"/>
      </w:pPr>
      <w:rPr>
        <w:rFonts w:ascii="Wingdings 2" w:eastAsia="Times New Roman" w:hAnsi="Wingdings 2" w:cs="Times New Roman"/>
        <w:i/>
        <w:iCs/>
        <w:sz w:val="26"/>
      </w:rPr>
      <w:tblPr/>
      <w:tcPr>
        <w:tcBorders>
          <w:right w:val="single" w:sz="4" w:space="0" w:color="7F7F7F"/>
        </w:tcBorders>
        <w:shd w:val="clear" w:color="auto" w:fill="FFFFFF"/>
      </w:tcPr>
    </w:tblStylePr>
    <w:tblStylePr w:type="lastCol">
      <w:rPr>
        <w:rFonts w:ascii="Wingdings 2" w:eastAsia="Times New Roman" w:hAnsi="Wingdings 2"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rPr>
  </w:style>
  <w:style w:type="character" w:customStyle="1" w:styleId="QuoteChar">
    <w:name w:val="Quote Char"/>
    <w:link w:val="Quote"/>
    <w:uiPriority w:val="29"/>
    <w:semiHidden/>
    <w:rsid w:val="00502510"/>
    <w:rPr>
      <w:i/>
      <w:iCs/>
      <w:color w:val="404040"/>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spacing w:val="15"/>
    </w:rPr>
  </w:style>
  <w:style w:type="character" w:customStyle="1" w:styleId="SubtitleChar">
    <w:name w:val="Subtitle Char"/>
    <w:link w:val="Subtitle"/>
    <w:uiPriority w:val="11"/>
    <w:semiHidden/>
    <w:rsid w:val="00502510"/>
    <w:rPr>
      <w:color w:val="5A5A5A"/>
      <w:spacing w:val="15"/>
    </w:rPr>
  </w:style>
  <w:style w:type="character" w:styleId="SubtleEmphasis">
    <w:name w:val="Subtle Emphasis"/>
    <w:uiPriority w:val="19"/>
    <w:semiHidden/>
    <w:unhideWhenUsed/>
    <w:qFormat/>
    <w:rsid w:val="00502510"/>
    <w:rPr>
      <w:i/>
      <w:iCs/>
      <w:color w:val="404040"/>
    </w:rPr>
  </w:style>
  <w:style w:type="character" w:styleId="SubtleReference">
    <w:name w:val="Subtle Reference"/>
    <w:uiPriority w:val="31"/>
    <w:semiHidden/>
    <w:unhideWhenUsed/>
    <w:qFormat/>
    <w:rsid w:val="00502510"/>
    <w:rPr>
      <w:smallCaps/>
      <w:color w:val="5A5A5A"/>
    </w:rPr>
  </w:style>
  <w:style w:type="table" w:styleId="Table3Deffects1">
    <w:name w:val="Table 3D effects 1"/>
    <w:basedOn w:val="TableNormal"/>
    <w:uiPriority w:val="99"/>
    <w:semiHidden/>
    <w:unhideWhenUsed/>
    <w:rsid w:val="0050251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rPr>
      <w:rFonts w:ascii="Georgia" w:hAnsi="Georgia"/>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after="0"/>
      <w:outlineLvl w:val="9"/>
    </w:pPr>
    <w:rPr>
      <w:color w:val="67003B"/>
      <w:szCs w:val="32"/>
    </w:rPr>
  </w:style>
  <w:style w:type="paragraph" w:customStyle="1" w:styleId="TableParagraph">
    <w:name w:val="Table Paragraph"/>
    <w:basedOn w:val="Normal"/>
    <w:uiPriority w:val="1"/>
    <w:qFormat/>
    <w:rsid w:val="00871F5D"/>
    <w:pPr>
      <w:widowControl w:val="0"/>
      <w:autoSpaceDE w:val="0"/>
      <w:autoSpaceDN w:val="0"/>
      <w:spacing w:before="0" w:after="0" w:line="206" w:lineRule="exact"/>
      <w:ind w:left="107"/>
    </w:pPr>
    <w:rPr>
      <w:rFonts w:eastAsia="Arial" w:cs="Arial"/>
      <w:lang w:val="en-AU" w:eastAsia="en-AU" w:bidi="en-AU"/>
    </w:rPr>
  </w:style>
  <w:style w:type="character" w:customStyle="1" w:styleId="PP1cTextChar">
    <w:name w:val="PP1c Text Char"/>
    <w:basedOn w:val="DefaultParagraphFont"/>
    <w:link w:val="PP1cText"/>
    <w:locked/>
    <w:rsid w:val="004F6BD0"/>
    <w:rPr>
      <w:rFonts w:ascii="Arial" w:hAnsi="Arial" w:cs="Arial"/>
      <w:color w:val="000000"/>
      <w:sz w:val="24"/>
      <w:szCs w:val="24"/>
    </w:rPr>
  </w:style>
  <w:style w:type="paragraph" w:customStyle="1" w:styleId="PP1cText">
    <w:name w:val="PP1c Text"/>
    <w:basedOn w:val="Normal"/>
    <w:link w:val="PP1cTextChar"/>
    <w:qFormat/>
    <w:rsid w:val="004F6BD0"/>
    <w:pPr>
      <w:spacing w:before="0" w:line="240" w:lineRule="auto"/>
      <w:ind w:left="425"/>
    </w:pPr>
    <w:rPr>
      <w:rFonts w:cs="Arial"/>
      <w:color w:val="000000"/>
      <w:sz w:val="24"/>
      <w:szCs w:val="24"/>
      <w:lang w:val="en-AU" w:eastAsia="en-AU"/>
    </w:rPr>
  </w:style>
  <w:style w:type="character" w:customStyle="1" w:styleId="ListParagraphChar">
    <w:name w:val="List Paragraph Char"/>
    <w:basedOn w:val="DefaultParagraphFont"/>
    <w:link w:val="ListParagraph"/>
    <w:uiPriority w:val="34"/>
    <w:rsid w:val="00B3337B"/>
    <w:rPr>
      <w:rFonts w:ascii="Arial" w:hAnsi="Arial"/>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48003">
      <w:bodyDiv w:val="1"/>
      <w:marLeft w:val="0"/>
      <w:marRight w:val="0"/>
      <w:marTop w:val="0"/>
      <w:marBottom w:val="0"/>
      <w:divBdr>
        <w:top w:val="none" w:sz="0" w:space="0" w:color="auto"/>
        <w:left w:val="none" w:sz="0" w:space="0" w:color="auto"/>
        <w:bottom w:val="none" w:sz="0" w:space="0" w:color="auto"/>
        <w:right w:val="none" w:sz="0" w:space="0" w:color="auto"/>
      </w:divBdr>
    </w:div>
    <w:div w:id="1050029982">
      <w:bodyDiv w:val="1"/>
      <w:marLeft w:val="0"/>
      <w:marRight w:val="0"/>
      <w:marTop w:val="0"/>
      <w:marBottom w:val="0"/>
      <w:divBdr>
        <w:top w:val="none" w:sz="0" w:space="0" w:color="auto"/>
        <w:left w:val="none" w:sz="0" w:space="0" w:color="auto"/>
        <w:bottom w:val="none" w:sz="0" w:space="0" w:color="auto"/>
        <w:right w:val="none" w:sz="0" w:space="0" w:color="auto"/>
      </w:divBdr>
    </w:div>
    <w:div w:id="1432554104">
      <w:bodyDiv w:val="1"/>
      <w:marLeft w:val="0"/>
      <w:marRight w:val="0"/>
      <w:marTop w:val="0"/>
      <w:marBottom w:val="0"/>
      <w:divBdr>
        <w:top w:val="none" w:sz="0" w:space="0" w:color="auto"/>
        <w:left w:val="none" w:sz="0" w:space="0" w:color="auto"/>
        <w:bottom w:val="none" w:sz="0" w:space="0" w:color="auto"/>
        <w:right w:val="none" w:sz="0" w:space="0" w:color="auto"/>
      </w:divBdr>
    </w:div>
    <w:div w:id="1702054615">
      <w:bodyDiv w:val="1"/>
      <w:marLeft w:val="0"/>
      <w:marRight w:val="0"/>
      <w:marTop w:val="0"/>
      <w:marBottom w:val="0"/>
      <w:divBdr>
        <w:top w:val="none" w:sz="0" w:space="0" w:color="auto"/>
        <w:left w:val="none" w:sz="0" w:space="0" w:color="auto"/>
        <w:bottom w:val="none" w:sz="0" w:space="0" w:color="auto"/>
        <w:right w:val="none" w:sz="0" w:space="0" w:color="auto"/>
      </w:divBdr>
    </w:div>
    <w:div w:id="20349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rsch.gov.au/publications/nrsch-operational-guidelines/evidence-guideli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usingregistrar.vic.gov.au/files/assets/public/publications/performance-standards-and-evidence-guidelines/current-performance-standard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ustlii.edu.au/cgi-bin/viewdoc/au/legis/vic/consol_act/rta199720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ana.atger\OneDrive%20-%20YWCA%20Australia\New%20Policies%20and%20Procedures\Still%20To%20Do\M0xx%20Policy%20Template%202%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C1535DE3BB9468BBC683E02D8E09E" ma:contentTypeVersion="13" ma:contentTypeDescription="Create a new document." ma:contentTypeScope="" ma:versionID="0bc9868c1381202f49e9e988d64f7755">
  <xsd:schema xmlns:xsd="http://www.w3.org/2001/XMLSchema" xmlns:xs="http://www.w3.org/2001/XMLSchema" xmlns:p="http://schemas.microsoft.com/office/2006/metadata/properties" xmlns:ns3="d243c6c8-1a81-4c32-9e52-50568e9835a1" xmlns:ns4="a926c839-1437-455e-937e-0c0570f085ae" targetNamespace="http://schemas.microsoft.com/office/2006/metadata/properties" ma:root="true" ma:fieldsID="d049f6207c79c613817a4f399d0fa4a5" ns3:_="" ns4:_="">
    <xsd:import namespace="d243c6c8-1a81-4c32-9e52-50568e9835a1"/>
    <xsd:import namespace="a926c839-1437-455e-937e-0c0570f08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3c6c8-1a81-4c32-9e52-50568e983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6c839-1437-455e-937e-0c0570f085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2903D-F72E-4E5A-BC64-908503946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3c6c8-1a81-4c32-9e52-50568e9835a1"/>
    <ds:schemaRef ds:uri="a926c839-1437-455e-937e-0c0570f08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3.xml><?xml version="1.0" encoding="utf-8"?>
<ds:datastoreItem xmlns:ds="http://schemas.openxmlformats.org/officeDocument/2006/customXml" ds:itemID="{96B56A7C-A8C8-4A98-8316-E774C07B09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M0xx Policy Template 2 logos</Template>
  <TotalTime>5</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Atger</dc:creator>
  <cp:keywords/>
  <dc:description/>
  <cp:lastModifiedBy>Jo Harrison</cp:lastModifiedBy>
  <cp:revision>3</cp:revision>
  <dcterms:created xsi:type="dcterms:W3CDTF">2021-08-18T22:03:00Z</dcterms:created>
  <dcterms:modified xsi:type="dcterms:W3CDTF">2021-08-18T22:05:00Z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0x010100AD7C1535DE3BB9468BBC683E02D8E09E</vt:lpwstr>
  </property>
  <property fmtid="{D5CDD505-2E9C-101B-9397-08002B2CF9AE}" pid="3" name="Order">
    <vt:r8>2405600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SharedWithUsers">
    <vt:lpwstr/>
  </property>
</Properties>
</file>